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50" w:rsidRPr="00017D62" w:rsidRDefault="00104D50" w:rsidP="00017D62">
      <w:pPr>
        <w:rPr>
          <w:rFonts w:ascii="Times New Roman" w:hAnsi="Times New Roman"/>
          <w:sz w:val="28"/>
          <w:szCs w:val="28"/>
          <w:lang w:val="ru-RU"/>
        </w:rPr>
      </w:pPr>
      <w:r w:rsidRPr="00017D6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017D62" w:rsidRDefault="00017D62" w:rsidP="00017D62">
      <w:pPr>
        <w:rPr>
          <w:lang w:val="ru-RU"/>
        </w:rPr>
      </w:pPr>
    </w:p>
    <w:p w:rsidR="00017D62" w:rsidRDefault="00017D62" w:rsidP="00017D62">
      <w:pPr>
        <w:rPr>
          <w:lang w:val="ru-RU"/>
        </w:rPr>
      </w:pP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</w:p>
    <w:p w:rsidR="00104D50" w:rsidRDefault="00104D50" w:rsidP="00104D50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Pr="00916575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916575">
        <w:rPr>
          <w:rFonts w:ascii="Times New Roman" w:hAnsi="Times New Roman"/>
          <w:sz w:val="40"/>
          <w:szCs w:val="40"/>
          <w:lang w:val="ru-RU"/>
        </w:rPr>
        <w:t xml:space="preserve">ИНДИВИДУАЛЬНЫЕ ЗАДАНИЯ 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(ОЦЕНИВАЕМЫЕ К РК</w:t>
      </w:r>
      <w:proofErr w:type="gramStart"/>
      <w:r>
        <w:rPr>
          <w:rFonts w:ascii="Times New Roman" w:hAnsi="Times New Roman"/>
          <w:sz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lang w:val="ru-RU"/>
        </w:rPr>
        <w:t xml:space="preserve"> и РК2)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104D50" w:rsidRPr="006268FE" w:rsidRDefault="00104D50" w:rsidP="00104D50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    </w:t>
      </w:r>
      <w:r w:rsidR="003E5FFF">
        <w:rPr>
          <w:rFonts w:ascii="Times New Roman" w:hAnsi="Times New Roman"/>
          <w:sz w:val="28"/>
          <w:lang w:val="ru-RU"/>
        </w:rPr>
        <w:t xml:space="preserve">                            2024</w:t>
      </w:r>
    </w:p>
    <w:p w:rsid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621D83" w:rsidRDefault="004F3503" w:rsidP="004F3503">
      <w:pPr>
        <w:rPr>
          <w:rFonts w:ascii="Times New Roman" w:hAnsi="Times New Roman"/>
          <w:sz w:val="32"/>
          <w:szCs w:val="32"/>
          <w:lang w:val="ru-RU"/>
        </w:rPr>
      </w:pPr>
      <w:r w:rsidRPr="004F3503">
        <w:rPr>
          <w:rFonts w:ascii="Times New Roman" w:hAnsi="Times New Roman"/>
          <w:b/>
          <w:sz w:val="32"/>
          <w:szCs w:val="32"/>
          <w:lang w:val="ru-RU"/>
        </w:rPr>
        <w:t xml:space="preserve">РК1  </w:t>
      </w:r>
      <w:r w:rsidR="00621D83">
        <w:rPr>
          <w:rFonts w:ascii="Times New Roman" w:hAnsi="Times New Roman"/>
          <w:b/>
          <w:sz w:val="32"/>
          <w:szCs w:val="32"/>
          <w:lang w:val="ru-RU"/>
        </w:rPr>
        <w:t xml:space="preserve">Оцениваемые задания обязательные; </w:t>
      </w:r>
      <w:r w:rsidR="00621D83" w:rsidRPr="00621D83">
        <w:rPr>
          <w:rFonts w:ascii="Times New Roman" w:hAnsi="Times New Roman"/>
          <w:sz w:val="32"/>
          <w:szCs w:val="32"/>
          <w:lang w:val="ru-RU"/>
        </w:rPr>
        <w:t>неоцениваемые – для закрепления учебной программы.</w:t>
      </w:r>
    </w:p>
    <w:p w:rsidR="00320840" w:rsidRPr="00621D83" w:rsidRDefault="00320840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Типовые решения предложены в Приложении</w:t>
      </w:r>
      <w:proofErr w:type="gramStart"/>
      <w:r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3E5FFF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1 (оцениваемое) 100</w:t>
      </w:r>
      <w:r w:rsidR="004F3503">
        <w:rPr>
          <w:rFonts w:ascii="Times New Roman" w:hAnsi="Times New Roman"/>
          <w:sz w:val="28"/>
          <w:lang w:val="ru-RU"/>
        </w:rPr>
        <w:t xml:space="preserve"> баллов</w:t>
      </w: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E49F3" w:rsidRPr="00DE49F3" w:rsidRDefault="00DE49F3" w:rsidP="00DE49F3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r w:rsidRPr="00DE49F3">
        <w:rPr>
          <w:rFonts w:ascii="Times New Roman" w:hAnsi="Times New Roman"/>
          <w:sz w:val="28"/>
          <w:szCs w:val="28"/>
        </w:rPr>
        <w:t>NaNO</w:t>
      </w:r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E49F3" w:rsidRPr="00DE49F3" w:rsidRDefault="00DE49F3" w:rsidP="00DE49F3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2Sb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SbO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  (</w:t>
      </w:r>
      <w:r w:rsidRPr="00DE49F3">
        <w:rPr>
          <w:rFonts w:ascii="Times New Roman" w:hAnsi="Times New Roman"/>
          <w:sz w:val="28"/>
          <w:szCs w:val="28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5Sn +4NaNO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+ 6NaOH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SnO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+ 3H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+ 2N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(</w:t>
      </w:r>
      <w:r w:rsidRPr="00DE49F3">
        <w:rPr>
          <w:rFonts w:ascii="Times New Roman" w:hAnsi="Times New Roman"/>
          <w:sz w:val="28"/>
          <w:szCs w:val="28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4C14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 одновременным окислением свинца (4):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582ADF" w:rsidRPr="004C14FE" w:rsidRDefault="00DE49F3" w:rsidP="00DE49F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    5</w:t>
      </w:r>
      <w:r w:rsidRPr="00DE49F3">
        <w:rPr>
          <w:rFonts w:ascii="Times New Roman" w:hAnsi="Times New Roman"/>
          <w:sz w:val="28"/>
          <w:szCs w:val="28"/>
          <w:lang w:val="es-ES"/>
        </w:rPr>
        <w:t>Pb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+ 8NaOH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PbO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+ 4H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(4)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 </w:t>
      </w:r>
    </w:p>
    <w:p w:rsidR="00582ADF" w:rsidRPr="004C14FE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582AD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>Щелочное рафинирование свинца от цинка</w:t>
      </w:r>
      <w:r>
        <w:rPr>
          <w:rFonts w:ascii="Times New Roman" w:hAnsi="Times New Roman"/>
          <w:sz w:val="28"/>
          <w:szCs w:val="28"/>
          <w:lang w:val="ru-RU"/>
        </w:rPr>
        <w:t xml:space="preserve"> осуществляют аналогично очистке</w:t>
      </w:r>
      <w:r w:rsidR="00DE49F3">
        <w:rPr>
          <w:rFonts w:ascii="Times New Roman" w:hAnsi="Times New Roman"/>
          <w:sz w:val="28"/>
          <w:szCs w:val="28"/>
          <w:lang w:val="ru-RU"/>
        </w:rPr>
        <w:t xml:space="preserve"> от мышьяка, олова и сурьмы без использования  селитры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582ADF">
        <w:rPr>
          <w:rFonts w:ascii="Times New Roman" w:hAnsi="Times New Roman"/>
          <w:sz w:val="28"/>
          <w:szCs w:val="28"/>
          <w:lang w:val="es-ES"/>
        </w:rPr>
        <w:t>4[Zn]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Pb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+ 2NaOH + 2</w:t>
      </w:r>
      <w:r w:rsidRPr="00582ADF">
        <w:rPr>
          <w:rFonts w:ascii="Times New Roman" w:hAnsi="Times New Roman"/>
          <w:sz w:val="28"/>
          <w:szCs w:val="28"/>
        </w:rPr>
        <w:t>О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=  (Na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>O·4ZnO) + H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>O             (</w:t>
      </w:r>
      <w:r w:rsidR="00DE49F3" w:rsidRPr="00DE49F3">
        <w:rPr>
          <w:rFonts w:ascii="Times New Roman" w:hAnsi="Times New Roman"/>
          <w:sz w:val="28"/>
          <w:szCs w:val="28"/>
        </w:rPr>
        <w:t>5</w:t>
      </w:r>
      <w:r w:rsidRPr="00582ADF">
        <w:rPr>
          <w:rFonts w:ascii="Times New Roman" w:hAnsi="Times New Roman"/>
          <w:sz w:val="28"/>
          <w:szCs w:val="28"/>
          <w:lang w:val="es-ES"/>
        </w:rPr>
        <w:t>)</w:t>
      </w:r>
    </w:p>
    <w:p w:rsidR="001D00CF" w:rsidRPr="00582ADF" w:rsidRDefault="001D00CF" w:rsidP="004F3503">
      <w:pPr>
        <w:rPr>
          <w:rFonts w:ascii="Times New Roman" w:hAnsi="Times New Roman"/>
          <w:sz w:val="28"/>
        </w:rPr>
      </w:pPr>
    </w:p>
    <w:p w:rsidR="001D00CF" w:rsidRPr="002A2C47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1</w:t>
      </w:r>
      <w:proofErr w:type="gramStart"/>
      <w:r>
        <w:rPr>
          <w:rFonts w:ascii="Times New Roman" w:hAnsi="Times New Roman"/>
          <w:sz w:val="28"/>
          <w:lang w:val="ru-RU"/>
        </w:rPr>
        <w:t xml:space="preserve"> О</w:t>
      </w:r>
      <w:proofErr w:type="gramEnd"/>
      <w:r>
        <w:rPr>
          <w:rFonts w:ascii="Times New Roman" w:hAnsi="Times New Roman"/>
          <w:sz w:val="28"/>
          <w:lang w:val="ru-RU"/>
        </w:rPr>
        <w:t xml:space="preserve">пределить количество окислителя в реакциях (1) – (5) на 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моль примеси?</w:t>
      </w:r>
      <w:r w:rsidR="002A2C47">
        <w:rPr>
          <w:rFonts w:ascii="Times New Roman" w:hAnsi="Times New Roman"/>
          <w:sz w:val="28"/>
          <w:lang w:val="ru-RU"/>
        </w:rPr>
        <w:t xml:space="preserve"> 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номер варианта (порядковый номер в списке группы)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2 Роль гидроксида натрия  при рафинировании свинца?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 Можно ли заменить нитрат натрия кислородом в реакциях (1) - (4)?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Pr="00DE49F3" w:rsidRDefault="00DE49F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Задание 1.1  (неоцениваемое)  </w:t>
      </w:r>
      <w:r w:rsidR="002A2C47">
        <w:rPr>
          <w:rFonts w:ascii="Times New Roman" w:hAnsi="Times New Roman"/>
          <w:sz w:val="28"/>
          <w:lang w:val="ru-RU"/>
        </w:rPr>
        <w:t>Подготовка к экзамену.</w:t>
      </w:r>
    </w:p>
    <w:p w:rsidR="001D00CF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1D00CF" w:rsidRDefault="001D00CF" w:rsidP="001D00CF">
      <w:pPr>
        <w:pStyle w:val="a4"/>
        <w:numPr>
          <w:ilvl w:val="0"/>
          <w:numId w:val="2"/>
        </w:numPr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</w:t>
      </w:r>
    </w:p>
    <w:p w:rsidR="001D00CF" w:rsidRDefault="001D00CF" w:rsidP="001D00CF">
      <w:pPr>
        <w:pStyle w:val="a4"/>
        <w:ind w:left="1080"/>
        <w:rPr>
          <w:rFonts w:ascii="Times New Roman" w:hAnsi="Times New Roman"/>
          <w:szCs w:val="24"/>
          <w:lang w:val="ru-RU"/>
        </w:rPr>
      </w:pP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Рациональный состав руды, шлака, штейна определяет материальный баланс в системе: элементы, химические соединения, минералогический состав.</w:t>
      </w: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Справочное значение молярной энтальпии образования веществ необходимо при расчете тепловых балансов технологических операций в металлургии свинца, цинка и кадмия.</w:t>
      </w:r>
    </w:p>
    <w:p w:rsidR="001D00CF" w:rsidRPr="005602B5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F3503" w:rsidRDefault="004F3503" w:rsidP="004F3503">
      <w:pPr>
        <w:jc w:val="center"/>
        <w:rPr>
          <w:rFonts w:ascii="Times New Roman" w:hAnsi="Times New Roman"/>
          <w:sz w:val="28"/>
          <w:lang w:val="ru-RU"/>
        </w:rPr>
      </w:pPr>
    </w:p>
    <w:p w:rsidR="004F3503" w:rsidRPr="005602B5" w:rsidRDefault="004F3503" w:rsidP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1  Природный минерал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пироморфит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{</w:t>
      </w:r>
      <w:r w:rsidRPr="00C855C5">
        <w:rPr>
          <w:rFonts w:ascii="Times New Roman" w:hAnsi="Times New Roman"/>
          <w:sz w:val="28"/>
          <w:szCs w:val="28"/>
        </w:rPr>
        <w:t>Pb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5</w:t>
      </w:r>
      <w:r w:rsidRPr="005602B5">
        <w:rPr>
          <w:rFonts w:ascii="Times New Roman" w:hAnsi="Times New Roman"/>
          <w:sz w:val="28"/>
          <w:szCs w:val="28"/>
          <w:lang w:val="ru-RU"/>
        </w:rPr>
        <w:t>(</w:t>
      </w:r>
      <w:r w:rsidRPr="00C855C5">
        <w:rPr>
          <w:rFonts w:ascii="Times New Roman" w:hAnsi="Times New Roman"/>
          <w:sz w:val="28"/>
          <w:szCs w:val="28"/>
        </w:rPr>
        <w:t>PO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C855C5">
        <w:rPr>
          <w:rFonts w:ascii="Times New Roman" w:hAnsi="Times New Roman"/>
          <w:sz w:val="28"/>
          <w:szCs w:val="28"/>
        </w:rPr>
        <w:t>CI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свинца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——- %, ?   степень окисления свинца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——?   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Расчет автогенности процесса связан с использованием расчета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энтальпии реакции по закону Гесса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: ——?  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пироморфита,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 xml:space="preserve">2 Формула минерала цинка 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каламин  </w:t>
      </w:r>
      <w:r w:rsidRPr="005602B5">
        <w:rPr>
          <w:rFonts w:ascii="Times New Roman" w:hAnsi="Times New Roman"/>
          <w:sz w:val="28"/>
          <w:szCs w:val="28"/>
          <w:lang w:val="ru-RU"/>
        </w:rPr>
        <w:t>{</w:t>
      </w:r>
      <w:r w:rsidRPr="00C855C5">
        <w:rPr>
          <w:rFonts w:ascii="Times New Roman" w:hAnsi="Times New Roman"/>
          <w:sz w:val="28"/>
          <w:szCs w:val="28"/>
        </w:rPr>
        <w:t>Zn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[</w:t>
      </w:r>
      <w:r w:rsidRPr="00C855C5">
        <w:rPr>
          <w:rFonts w:ascii="Times New Roman" w:hAnsi="Times New Roman"/>
          <w:sz w:val="28"/>
          <w:szCs w:val="28"/>
        </w:rPr>
        <w:t>Si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7</w:t>
      </w:r>
      <w:r w:rsidRPr="005602B5">
        <w:rPr>
          <w:rFonts w:ascii="Times New Roman" w:hAnsi="Times New Roman"/>
          <w:sz w:val="28"/>
          <w:szCs w:val="28"/>
          <w:lang w:val="ru-RU"/>
        </w:rPr>
        <w:t>](</w:t>
      </w:r>
      <w:r w:rsidRPr="00C855C5">
        <w:rPr>
          <w:rFonts w:ascii="Times New Roman" w:hAnsi="Times New Roman"/>
          <w:sz w:val="28"/>
          <w:szCs w:val="28"/>
        </w:rPr>
        <w:t>OH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602B5">
        <w:rPr>
          <w:rFonts w:ascii="Times New Roman" w:hAnsi="Times New Roman"/>
          <w:sz w:val="28"/>
          <w:szCs w:val="28"/>
          <w:lang w:val="ru-RU"/>
        </w:rPr>
        <w:t>*</w:t>
      </w:r>
      <w:r w:rsidRPr="00C855C5">
        <w:rPr>
          <w:rFonts w:ascii="Times New Roman" w:hAnsi="Times New Roman"/>
          <w:sz w:val="28"/>
          <w:szCs w:val="28"/>
        </w:rPr>
        <w:t>H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цинка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———%,?  Химический состав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?</w:t>
      </w:r>
      <w:proofErr w:type="gramEnd"/>
    </w:p>
    <w:p w:rsidR="004F3503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смитсонита (</w:t>
      </w:r>
      <w:r>
        <w:rPr>
          <w:rFonts w:ascii="Times New Roman" w:hAnsi="Times New Roman"/>
          <w:sz w:val="28"/>
          <w:szCs w:val="28"/>
        </w:rPr>
        <w:t>ZnCO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602B5">
        <w:rPr>
          <w:rFonts w:ascii="Times New Roman" w:hAnsi="Times New Roman"/>
          <w:sz w:val="28"/>
          <w:szCs w:val="28"/>
          <w:lang w:val="ru-RU"/>
        </w:rPr>
        <w:t>),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1D00CF" w:rsidRDefault="001D00CF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46D3E" w:rsidRDefault="00846D3E">
      <w:pPr>
        <w:rPr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 w:rsidRPr="004F3503">
        <w:rPr>
          <w:rFonts w:ascii="Times New Roman" w:hAnsi="Times New Roman"/>
          <w:sz w:val="28"/>
          <w:szCs w:val="28"/>
          <w:lang w:val="ru-RU"/>
        </w:rPr>
        <w:t>Задание 2</w:t>
      </w: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 w:rsidR="003E5FFF">
        <w:rPr>
          <w:rFonts w:ascii="Times New Roman" w:hAnsi="Times New Roman"/>
          <w:sz w:val="28"/>
          <w:lang w:val="ru-RU"/>
        </w:rPr>
        <w:t xml:space="preserve"> (оцениваемое) 100</w:t>
      </w:r>
      <w:r>
        <w:rPr>
          <w:rFonts w:ascii="Times New Roman" w:hAnsi="Times New Roman"/>
          <w:sz w:val="28"/>
          <w:lang w:val="ru-RU"/>
        </w:rPr>
        <w:t xml:space="preserve"> баллов</w:t>
      </w:r>
    </w:p>
    <w:p w:rsidR="00B82274" w:rsidRDefault="00B82274" w:rsidP="004F3503">
      <w:pPr>
        <w:rPr>
          <w:rFonts w:ascii="Times New Roman" w:hAnsi="Times New Roman"/>
          <w:sz w:val="28"/>
          <w:lang w:val="ru-RU"/>
        </w:rPr>
      </w:pPr>
    </w:p>
    <w:p w:rsid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следующими  основными  реакциями: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F565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35O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4 Fe</w:t>
      </w:r>
      <w:r w:rsidRPr="001F565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+ 6Cu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 +24SO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4C14FE" w:rsidRPr="00BA304E" w:rsidRDefault="004C14FE" w:rsidP="004C14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F565B">
        <w:rPr>
          <w:rFonts w:ascii="Times New Roman" w:hAnsi="Times New Roman"/>
          <w:sz w:val="28"/>
          <w:szCs w:val="28"/>
        </w:rPr>
        <w:t>6ZnS +11O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 (ZnO*2ZnSO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proofErr w:type="gramStart"/>
      <w:r w:rsidRPr="001F565B">
        <w:rPr>
          <w:rFonts w:ascii="Times New Roman" w:hAnsi="Times New Roman"/>
          <w:sz w:val="28"/>
          <w:szCs w:val="28"/>
        </w:rPr>
        <w:t>)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(2)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1F565B">
        <w:rPr>
          <w:rFonts w:ascii="Times New Roman" w:hAnsi="Times New Roman"/>
          <w:sz w:val="28"/>
          <w:szCs w:val="28"/>
        </w:rPr>
        <w:t xml:space="preserve"> 4PbS  + 7O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2(PbO*PbSO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       (3)                     </w:t>
      </w:r>
      <w:r w:rsidRPr="001F565B">
        <w:rPr>
          <w:rFonts w:ascii="Times New Roman" w:hAnsi="Times New Roman"/>
          <w:sz w:val="28"/>
          <w:szCs w:val="28"/>
        </w:rPr>
        <w:t xml:space="preserve">    2(ZnO*2ZnSO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+3SiO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= 3(2ZnO*SiO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 + 4SO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+ 2O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(4)                                     </w:t>
      </w:r>
      <w:r w:rsidRPr="001F565B">
        <w:rPr>
          <w:rFonts w:ascii="Times New Roman" w:hAnsi="Times New Roman"/>
          <w:sz w:val="28"/>
          <w:szCs w:val="28"/>
        </w:rPr>
        <w:t xml:space="preserve">   4(ZnO*2ZnSO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+6(CaO* 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) = 6(2ZnO*SiO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)+ 6CaSO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4C14FE">
        <w:rPr>
          <w:rFonts w:ascii="Times New Roman" w:hAnsi="Times New Roman"/>
          <w:sz w:val="28"/>
          <w:szCs w:val="28"/>
        </w:rPr>
        <w:t xml:space="preserve">  (5)                                                                                                                                                      2 </w:t>
      </w:r>
      <w:proofErr w:type="gramStart"/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4</w:t>
      </w:r>
      <w:r w:rsidRPr="004C14F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4C14FE">
        <w:rPr>
          <w:rFonts w:ascii="Times New Roman" w:hAnsi="Times New Roman"/>
          <w:sz w:val="28"/>
          <w:szCs w:val="28"/>
        </w:rPr>
        <w:t xml:space="preserve"> 3</w:t>
      </w:r>
      <w:r w:rsidRPr="001F565B">
        <w:rPr>
          <w:rFonts w:ascii="Times New Roman" w:hAnsi="Times New Roman"/>
          <w:sz w:val="28"/>
          <w:szCs w:val="28"/>
        </w:rPr>
        <w:t>Cd</w:t>
      </w:r>
      <w:r w:rsidRPr="004C14FE">
        <w:rPr>
          <w:rFonts w:ascii="Times New Roman" w:hAnsi="Times New Roman"/>
          <w:sz w:val="28"/>
          <w:szCs w:val="28"/>
        </w:rPr>
        <w:t xml:space="preserve"> +2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= 3(</w:t>
      </w:r>
      <w:r w:rsidRPr="001F565B">
        <w:rPr>
          <w:rFonts w:ascii="Times New Roman" w:hAnsi="Times New Roman"/>
          <w:sz w:val="28"/>
          <w:szCs w:val="28"/>
        </w:rPr>
        <w:t>CdO</w:t>
      </w:r>
      <w:r w:rsidRPr="004C14FE">
        <w:rPr>
          <w:rFonts w:ascii="Times New Roman" w:hAnsi="Times New Roman"/>
          <w:sz w:val="28"/>
          <w:szCs w:val="28"/>
        </w:rPr>
        <w:t>*</w:t>
      </w:r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4C14FE">
        <w:rPr>
          <w:rFonts w:ascii="Times New Roman" w:hAnsi="Times New Roman"/>
          <w:sz w:val="28"/>
          <w:szCs w:val="28"/>
        </w:rPr>
        <w:t>)                                                   (6)</w:t>
      </w:r>
    </w:p>
    <w:p w:rsidR="00B82274" w:rsidRPr="004C14FE" w:rsidRDefault="00B82274" w:rsidP="004F3503">
      <w:pPr>
        <w:rPr>
          <w:rFonts w:ascii="Times New Roman" w:hAnsi="Times New Roman"/>
          <w:sz w:val="28"/>
        </w:rPr>
      </w:pPr>
    </w:p>
    <w:p w:rsidR="00B82274" w:rsidRDefault="004C14F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Определить количество окислителя </w:t>
      </w: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 w:rsidR="0044470A">
        <w:rPr>
          <w:rFonts w:ascii="Times New Roman" w:hAnsi="Times New Roman"/>
          <w:b/>
          <w:sz w:val="28"/>
          <w:lang w:val="ru-RU"/>
        </w:rPr>
        <w:t xml:space="preserve"> «</w:t>
      </w:r>
      <w:r w:rsidR="0044470A">
        <w:rPr>
          <w:rFonts w:ascii="Times New Roman" w:hAnsi="Times New Roman"/>
          <w:b/>
          <w:sz w:val="28"/>
        </w:rPr>
        <w:t>n</w:t>
      </w:r>
      <w:r w:rsidR="0044470A">
        <w:rPr>
          <w:rFonts w:ascii="Times New Roman" w:hAnsi="Times New Roman"/>
          <w:b/>
          <w:sz w:val="28"/>
          <w:lang w:val="ru-RU"/>
        </w:rPr>
        <w:t>»</w:t>
      </w:r>
      <w:r w:rsidR="0044470A"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 серы</w:t>
      </w:r>
      <w:r>
        <w:rPr>
          <w:rFonts w:ascii="Times New Roman" w:hAnsi="Times New Roman"/>
          <w:sz w:val="28"/>
          <w:lang w:val="ru-RU"/>
        </w:rPr>
        <w:t xml:space="preserve">  в реакциях</w:t>
      </w:r>
      <w:r w:rsidR="00621D83">
        <w:rPr>
          <w:rFonts w:ascii="Times New Roman" w:hAnsi="Times New Roman"/>
          <w:sz w:val="28"/>
          <w:lang w:val="ru-RU"/>
        </w:rPr>
        <w:t xml:space="preserve"> (1) – (5</w:t>
      </w:r>
      <w:r w:rsidR="0044470A">
        <w:rPr>
          <w:rFonts w:ascii="Times New Roman" w:hAnsi="Times New Roman"/>
          <w:sz w:val="28"/>
          <w:lang w:val="ru-RU"/>
        </w:rPr>
        <w:t>)</w:t>
      </w:r>
      <w:r w:rsidR="00621D83">
        <w:rPr>
          <w:rFonts w:ascii="Times New Roman" w:hAnsi="Times New Roman"/>
          <w:sz w:val="28"/>
          <w:lang w:val="ru-RU"/>
        </w:rPr>
        <w:t>;</w:t>
      </w:r>
    </w:p>
    <w:p w:rsidR="00621D83" w:rsidRPr="004C14FE" w:rsidRDefault="00621D83" w:rsidP="004F350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>
        <w:rPr>
          <w:rFonts w:ascii="Times New Roman" w:hAnsi="Times New Roman"/>
          <w:b/>
          <w:sz w:val="28"/>
          <w:lang w:val="ru-RU"/>
        </w:rPr>
        <w:t xml:space="preserve"> «</w:t>
      </w:r>
      <w:r>
        <w:rPr>
          <w:rFonts w:ascii="Times New Roman" w:hAnsi="Times New Roman"/>
          <w:b/>
          <w:sz w:val="28"/>
        </w:rPr>
        <w:t>n</w:t>
      </w:r>
      <w:r>
        <w:rPr>
          <w:rFonts w:ascii="Times New Roman" w:hAnsi="Times New Roman"/>
          <w:b/>
          <w:sz w:val="28"/>
          <w:lang w:val="ru-RU"/>
        </w:rPr>
        <w:t>»</w:t>
      </w:r>
      <w:r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</w:t>
      </w:r>
      <w:r>
        <w:rPr>
          <w:rFonts w:ascii="Times New Roman" w:hAnsi="Times New Roman"/>
          <w:b/>
          <w:sz w:val="28"/>
          <w:lang w:val="ru-RU"/>
        </w:rPr>
        <w:t xml:space="preserve"> кадмия </w:t>
      </w:r>
      <w:r w:rsidRPr="00621D83">
        <w:rPr>
          <w:rFonts w:ascii="Times New Roman" w:hAnsi="Times New Roman"/>
          <w:sz w:val="28"/>
          <w:lang w:val="ru-RU"/>
        </w:rPr>
        <w:t>в реакции (6)</w:t>
      </w:r>
      <w:r>
        <w:rPr>
          <w:rFonts w:ascii="Times New Roman" w:hAnsi="Times New Roman"/>
          <w:sz w:val="28"/>
          <w:lang w:val="ru-RU"/>
        </w:rPr>
        <w:t>?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Задание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2.1</w:t>
      </w:r>
      <w:r w:rsidR="00BA304E">
        <w:rPr>
          <w:rFonts w:ascii="Times New Roman" w:hAnsi="Times New Roman"/>
          <w:sz w:val="40"/>
          <w:szCs w:val="40"/>
          <w:lang w:val="ru-RU"/>
        </w:rPr>
        <w:t>*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(</w:t>
      </w:r>
      <w:r>
        <w:rPr>
          <w:rFonts w:ascii="Times New Roman" w:hAnsi="Times New Roman"/>
          <w:sz w:val="28"/>
          <w:szCs w:val="28"/>
          <w:lang w:val="ru-RU"/>
        </w:rPr>
        <w:t>неоцениваемое</w:t>
      </w:r>
      <w:r w:rsidRPr="004C14FE">
        <w:rPr>
          <w:rFonts w:ascii="Times New Roman" w:hAnsi="Times New Roman"/>
          <w:sz w:val="28"/>
          <w:szCs w:val="28"/>
          <w:lang w:val="ru-RU"/>
        </w:rPr>
        <w:t>)</w:t>
      </w:r>
      <w:r w:rsidR="00621D83">
        <w:rPr>
          <w:rFonts w:ascii="Times New Roman" w:hAnsi="Times New Roman"/>
          <w:sz w:val="28"/>
          <w:szCs w:val="28"/>
          <w:lang w:val="ru-RU"/>
        </w:rPr>
        <w:t xml:space="preserve">  для закрепления стехиометрического баланса.</w:t>
      </w:r>
    </w:p>
    <w:p w:rsidR="00BA304E" w:rsidRPr="00BA304E" w:rsidRDefault="00BA304E" w:rsidP="00BA304E">
      <w:pPr>
        <w:pStyle w:val="a4"/>
        <w:numPr>
          <w:ilvl w:val="0"/>
          <w:numId w:val="2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BA304E">
        <w:rPr>
          <w:rFonts w:ascii="Times New Roman" w:hAnsi="Times New Roman"/>
          <w:b/>
          <w:sz w:val="28"/>
          <w:szCs w:val="28"/>
          <w:lang w:val="ru-RU"/>
        </w:rPr>
        <w:t xml:space="preserve">  повышенной трудности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химико-аналитическом контроле содержания металлов в полисульфидном металлургическом сырье используют в качестве окислителя в кислой среде  растворитель – меланж: смесь концентрированных  азотной </w:t>
      </w:r>
      <w:r w:rsidRPr="00BA304E">
        <w:rPr>
          <w:rFonts w:ascii="Times New Roman" w:hAnsi="Times New Roman"/>
          <w:sz w:val="28"/>
          <w:szCs w:val="28"/>
          <w:lang w:val="ru-RU"/>
        </w:rPr>
        <w:lastRenderedPageBreak/>
        <w:t>кислоты (до 100%) и серной кислоты (96%) в соотношении 9</w:t>
      </w:r>
      <w:proofErr w:type="gramStart"/>
      <w:r w:rsidRPr="00BA304E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BA304E">
        <w:rPr>
          <w:rFonts w:ascii="Times New Roman" w:hAnsi="Times New Roman"/>
          <w:sz w:val="28"/>
          <w:szCs w:val="28"/>
          <w:lang w:val="ru-RU"/>
        </w:rPr>
        <w:t xml:space="preserve"> 1, моль. Аналитический расчет выполняют по уравнению реакции:</w:t>
      </w: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(11/4) </w:t>
      </w:r>
      <w:proofErr w:type="gramStart"/>
      <w:r>
        <w:rPr>
          <w:rFonts w:ascii="Times New Roman" w:hAnsi="Times New Roman"/>
          <w:sz w:val="28"/>
          <w:szCs w:val="28"/>
        </w:rPr>
        <w:t>ZnS</w:t>
      </w:r>
      <w:r w:rsidRPr="00BA304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A304E">
        <w:rPr>
          <w:rFonts w:ascii="Times New Roman" w:hAnsi="Times New Roman"/>
          <w:sz w:val="28"/>
          <w:szCs w:val="28"/>
        </w:rPr>
        <w:t xml:space="preserve"> (9</w:t>
      </w:r>
      <w:r>
        <w:rPr>
          <w:rFonts w:ascii="Times New Roman" w:hAnsi="Times New Roman"/>
          <w:sz w:val="28"/>
          <w:szCs w:val="28"/>
        </w:rPr>
        <w:t>HNO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) = </w:t>
      </w:r>
      <w:r>
        <w:rPr>
          <w:rFonts w:ascii="Times New Roman" w:hAnsi="Times New Roman"/>
          <w:sz w:val="28"/>
          <w:szCs w:val="28"/>
        </w:rPr>
        <w:t>ZnSO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  + (7/4)</w:t>
      </w:r>
      <w:r>
        <w:rPr>
          <w:rFonts w:ascii="Times New Roman" w:hAnsi="Times New Roman"/>
          <w:sz w:val="28"/>
          <w:szCs w:val="28"/>
        </w:rPr>
        <w:t>Zn</w:t>
      </w:r>
      <w:r w:rsidRPr="00BA304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>)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 + (22/4)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+ (11/4)</w:t>
      </w:r>
      <w:r>
        <w:rPr>
          <w:rFonts w:ascii="Times New Roman" w:hAnsi="Times New Roman"/>
          <w:sz w:val="28"/>
          <w:szCs w:val="28"/>
        </w:rPr>
        <w:t>S</w:t>
      </w:r>
      <w:r w:rsidRPr="00BA304E">
        <w:rPr>
          <w:rFonts w:ascii="Times New Roman" w:hAnsi="Times New Roman"/>
          <w:sz w:val="28"/>
          <w:szCs w:val="28"/>
        </w:rPr>
        <w:t xml:space="preserve">  + (11/2)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</w:t>
      </w:r>
      <w:r w:rsidRPr="00BA304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(1)</w:t>
      </w: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ZnS  +</w:t>
      </w:r>
      <w:proofErr w:type="gramEnd"/>
      <w:r>
        <w:rPr>
          <w:rFonts w:ascii="Times New Roman" w:hAnsi="Times New Roman"/>
          <w:sz w:val="28"/>
          <w:szCs w:val="28"/>
        </w:rPr>
        <w:t xml:space="preserve"> (9HNO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 → ZnSO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 + Zn(NO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NO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SO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     (</w:t>
      </w:r>
      <w:r w:rsidRPr="00BA30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4C14FE" w:rsidRPr="004C14F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C7962">
        <w:rPr>
          <w:rFonts w:ascii="Times New Roman" w:hAnsi="Times New Roman"/>
          <w:sz w:val="28"/>
          <w:szCs w:val="28"/>
        </w:rPr>
        <w:t xml:space="preserve"> </w:t>
      </w:r>
      <w:r w:rsidRPr="00BA304E">
        <w:rPr>
          <w:rFonts w:ascii="Times New Roman" w:hAnsi="Times New Roman"/>
          <w:sz w:val="28"/>
          <w:szCs w:val="28"/>
          <w:lang w:val="ru-RU"/>
        </w:rPr>
        <w:t>Опр</w:t>
      </w:r>
      <w:r>
        <w:rPr>
          <w:rFonts w:ascii="Times New Roman" w:hAnsi="Times New Roman"/>
          <w:sz w:val="28"/>
          <w:szCs w:val="28"/>
          <w:lang w:val="ru-RU"/>
        </w:rPr>
        <w:t xml:space="preserve">еделить: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реакций (1) и (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2) расход окислителя больше </w:t>
      </w:r>
      <w:r>
        <w:rPr>
          <w:rFonts w:ascii="Times New Roman" w:hAnsi="Times New Roman"/>
          <w:sz w:val="28"/>
          <w:szCs w:val="28"/>
          <w:lang w:val="ru-RU"/>
        </w:rPr>
        <w:t>из расчета на один моль меланжа.</w:t>
      </w: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Pr="004C14FE" w:rsidRDefault="007C79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2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</w:t>
      </w:r>
      <w:r w:rsidRPr="004C14FE">
        <w:rPr>
          <w:rFonts w:ascii="Times New Roman" w:hAnsi="Times New Roman"/>
          <w:sz w:val="28"/>
          <w:lang w:val="ru-RU"/>
        </w:rPr>
        <w:t xml:space="preserve"> 3 (</w:t>
      </w:r>
      <w:r>
        <w:rPr>
          <w:rFonts w:ascii="Times New Roman" w:hAnsi="Times New Roman"/>
          <w:sz w:val="28"/>
          <w:lang w:val="ru-RU"/>
        </w:rPr>
        <w:t>оцениваемое</w:t>
      </w:r>
      <w:r w:rsidR="003E5FFF">
        <w:rPr>
          <w:rFonts w:ascii="Times New Roman" w:hAnsi="Times New Roman"/>
          <w:sz w:val="28"/>
          <w:lang w:val="ru-RU"/>
        </w:rPr>
        <w:t>) 100</w:t>
      </w:r>
      <w:r w:rsidRPr="004C14FE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баллов</w:t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кек. Выделение кадмия из раствора осуществляется процессом цементации. В качестве цементатора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4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+ 4Zn +  11H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4Zn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4H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343DF2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1 Научное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(термодинамическое)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обоснов</w:t>
      </w:r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>ание роли цинка как цементатора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2</w:t>
      </w:r>
      <w:proofErr w:type="gram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бъяснить разное количество ионов водорода (рН среды) в реакциях (2) и (3)?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Аргументировать  (подтвердить) ответ методом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>ионно-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электронного баланса.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3.1 (неоцениваемое)</w:t>
      </w:r>
      <w:r w:rsidR="002A2C47">
        <w:rPr>
          <w:rFonts w:ascii="Times New Roman" w:hAnsi="Times New Roman"/>
          <w:sz w:val="28"/>
          <w:lang w:val="ru-RU"/>
        </w:rPr>
        <w:t xml:space="preserve"> - подготовка к экзамену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Растворение кадмиевой губки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В процессе цементации большая часть кадмия и часть ионов никеля переходит в кадмиевую губку. Основное количество кобальта при этом остаётся в растворе. Полученный губчатый цементный осадок отделяют от раствора и подвергают процессу растворения. Растворение кадмиевой губки осуществляется отработанным электролитом цинкового или кадмиевого производств.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Полученный раствор подвергается очистке от таллия, для чего обрабатывается перманганатом  или бихроматом калия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343DF2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=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>
        <w:rPr>
          <w:rStyle w:val="apple-style-span"/>
          <w:rFonts w:ascii="Times New Roman" w:hAnsi="Times New Roman"/>
          <w:sz w:val="28"/>
          <w:szCs w:val="28"/>
        </w:rPr>
        <w:t xml:space="preserve">          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4)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3Tl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OH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+ 6H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= 3Tl(OH)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5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   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Полученные соли талия являются нерастворимыми соединениями и  после отделения от раствора направляются на извлечение таллия.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BA304E" w:rsidRPr="006B29C8" w:rsidRDefault="006B29C8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Электронн</w:t>
      </w:r>
      <w:r w:rsidR="001341F6">
        <w:rPr>
          <w:rFonts w:ascii="Times New Roman" w:hAnsi="Times New Roman"/>
          <w:sz w:val="28"/>
          <w:lang w:val="ru-RU"/>
        </w:rPr>
        <w:t>ый баланс в реакциях (4) и (5)?</w:t>
      </w:r>
    </w:p>
    <w:p w:rsidR="00BA304E" w:rsidRPr="006B29C8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3E5FFF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4 (оцениваемое) 100</w:t>
      </w:r>
      <w:r w:rsidR="004F3503">
        <w:rPr>
          <w:rFonts w:ascii="Times New Roman" w:hAnsi="Times New Roman"/>
          <w:sz w:val="28"/>
          <w:lang w:val="ru-RU"/>
        </w:rPr>
        <w:t xml:space="preserve"> баллов</w:t>
      </w:r>
      <w:r w:rsidR="00DF365A">
        <w:rPr>
          <w:rFonts w:ascii="Times New Roman" w:hAnsi="Times New Roman"/>
          <w:sz w:val="28"/>
          <w:lang w:val="ru-RU"/>
        </w:rPr>
        <w:t xml:space="preserve">   (смотрите ПРИЛОЖЕНИЕ В)</w:t>
      </w:r>
    </w:p>
    <w:p w:rsidR="00735DBE" w:rsidRDefault="00735DBE" w:rsidP="004F3503">
      <w:pPr>
        <w:rPr>
          <w:rFonts w:ascii="Times New Roman" w:hAnsi="Times New Roman"/>
          <w:sz w:val="28"/>
          <w:lang w:val="ru-RU"/>
        </w:rPr>
      </w:pPr>
    </w:p>
    <w:p w:rsidR="00FC546A" w:rsidRDefault="00735DBE" w:rsidP="004F3503">
      <w:pPr>
        <w:rPr>
          <w:rFonts w:ascii="Times New Roman" w:hAnsi="Times New Roman"/>
          <w:sz w:val="28"/>
          <w:szCs w:val="28"/>
          <w:lang w:val="ru-RU"/>
        </w:rPr>
      </w:pPr>
      <w:r w:rsidRPr="00735DBE">
        <w:rPr>
          <w:rFonts w:ascii="Times New Roman" w:hAnsi="Times New Roman"/>
          <w:sz w:val="28"/>
          <w:szCs w:val="28"/>
          <w:lang w:val="ru-RU"/>
        </w:rPr>
        <w:t xml:space="preserve">Кристаллизация из расплава </w:t>
      </w:r>
      <w:r w:rsidRPr="00735DBE">
        <w:rPr>
          <w:rFonts w:ascii="Times New Roman" w:hAnsi="Times New Roman"/>
          <w:sz w:val="28"/>
          <w:szCs w:val="28"/>
        </w:rPr>
        <w:t>Pb</w:t>
      </w:r>
      <w:r w:rsidRPr="00735DBE">
        <w:rPr>
          <w:rFonts w:ascii="Times New Roman" w:hAnsi="Times New Roman"/>
          <w:sz w:val="28"/>
          <w:szCs w:val="28"/>
          <w:lang w:val="ru-RU"/>
        </w:rPr>
        <w:t>-</w:t>
      </w:r>
      <w:r w:rsidRPr="00735DBE">
        <w:rPr>
          <w:rFonts w:ascii="Times New Roman" w:hAnsi="Times New Roman"/>
          <w:sz w:val="28"/>
          <w:szCs w:val="28"/>
        </w:rPr>
        <w:t>Sn</w:t>
      </w:r>
      <w:r w:rsidRPr="00735DBE">
        <w:rPr>
          <w:rFonts w:ascii="Times New Roman" w:hAnsi="Times New Roman"/>
          <w:sz w:val="28"/>
          <w:szCs w:val="28"/>
          <w:lang w:val="ru-RU"/>
        </w:rPr>
        <w:t>-</w:t>
      </w:r>
      <w:r w:rsidRPr="00735DBE">
        <w:rPr>
          <w:rFonts w:ascii="Times New Roman" w:hAnsi="Times New Roman"/>
          <w:sz w:val="28"/>
          <w:szCs w:val="28"/>
        </w:rPr>
        <w:t>Cd</w:t>
      </w:r>
      <w:r w:rsidRPr="00735DBE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gramStart"/>
      <w:r w:rsidRPr="00735DBE">
        <w:rPr>
          <w:rFonts w:ascii="Times New Roman" w:hAnsi="Times New Roman"/>
          <w:sz w:val="28"/>
          <w:szCs w:val="28"/>
          <w:lang w:val="ru-RU"/>
        </w:rPr>
        <w:t>графо-аналитический</w:t>
      </w:r>
      <w:proofErr w:type="gramEnd"/>
      <w:r w:rsidRPr="00735DBE">
        <w:rPr>
          <w:rFonts w:ascii="Times New Roman" w:hAnsi="Times New Roman"/>
          <w:sz w:val="28"/>
          <w:szCs w:val="28"/>
          <w:lang w:val="ru-RU"/>
        </w:rPr>
        <w:t xml:space="preserve"> расчет).</w:t>
      </w:r>
    </w:p>
    <w:p w:rsidR="00FC546A" w:rsidRDefault="00FC546A" w:rsidP="004F3503">
      <w:pPr>
        <w:rPr>
          <w:rFonts w:ascii="Times New Roman" w:hAnsi="Times New Roman"/>
          <w:sz w:val="28"/>
          <w:szCs w:val="28"/>
          <w:lang w:val="ru-RU"/>
        </w:rPr>
      </w:pPr>
    </w:p>
    <w:p w:rsidR="00FC546A" w:rsidRPr="00FC546A" w:rsidRDefault="00FC546A" w:rsidP="00FC546A">
      <w:pPr>
        <w:spacing w:after="200" w:line="276" w:lineRule="auto"/>
        <w:jc w:val="both"/>
        <w:rPr>
          <w:bCs/>
          <w:lang w:val="ru-RU"/>
        </w:rPr>
      </w:pPr>
      <w:r w:rsidRPr="00FC546A">
        <w:rPr>
          <w:bCs/>
          <w:lang w:val="ru-RU"/>
        </w:rPr>
        <w:t>Проанализируйте  процесс кристаллизации (ликвации) до полного затвердевания  расплава, соответствующей точке (1 – 12) = номеру в списке группы. Определение вариантности, составов и масс равновесных фаз на 100 кг исходного расплава.</w:t>
      </w:r>
    </w:p>
    <w:p w:rsidR="00FC546A" w:rsidRDefault="00FC546A" w:rsidP="004F3503">
      <w:pPr>
        <w:rPr>
          <w:rFonts w:ascii="Times New Roman" w:hAnsi="Times New Roman"/>
          <w:sz w:val="28"/>
          <w:szCs w:val="28"/>
          <w:lang w:val="ru-RU"/>
        </w:rPr>
      </w:pPr>
    </w:p>
    <w:p w:rsidR="00735DBE" w:rsidRPr="00735DBE" w:rsidRDefault="00735DBE" w:rsidP="004F3503">
      <w:pPr>
        <w:rPr>
          <w:rFonts w:ascii="Times New Roman" w:hAnsi="Times New Roman"/>
          <w:sz w:val="28"/>
          <w:szCs w:val="28"/>
          <w:lang w:val="ru-RU"/>
        </w:rPr>
      </w:pPr>
    </w:p>
    <w:p w:rsidR="00735DBE" w:rsidRDefault="00FC546A" w:rsidP="004F3503">
      <w:pPr>
        <w:rPr>
          <w:rFonts w:ascii="Times New Roman" w:hAnsi="Times New Roman"/>
          <w:sz w:val="28"/>
          <w:lang w:val="ru-RU"/>
        </w:rPr>
      </w:pPr>
      <w:r w:rsidRPr="00FC546A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5940425" cy="4375834"/>
            <wp:effectExtent l="19050" t="0" r="3175" b="0"/>
            <wp:docPr id="31" name="Рисунок 18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5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</w:p>
    <w:p w:rsidR="00DF365A" w:rsidRDefault="00DF365A" w:rsidP="004F3503">
      <w:pPr>
        <w:rPr>
          <w:rFonts w:ascii="Times New Roman" w:hAnsi="Times New Roman"/>
          <w:sz w:val="28"/>
          <w:lang w:val="ru-RU"/>
        </w:rPr>
      </w:pPr>
    </w:p>
    <w:p w:rsidR="00DF365A" w:rsidRDefault="00DF365A" w:rsidP="004F3503">
      <w:pPr>
        <w:rPr>
          <w:rFonts w:ascii="Times New Roman" w:hAnsi="Times New Roman"/>
          <w:sz w:val="28"/>
          <w:lang w:val="ru-RU"/>
        </w:rPr>
      </w:pPr>
    </w:p>
    <w:p w:rsidR="007C7962" w:rsidRDefault="00735DB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4.1</w:t>
      </w:r>
      <w:r w:rsidR="003923C3">
        <w:rPr>
          <w:rFonts w:ascii="Times New Roman" w:hAnsi="Times New Roman"/>
          <w:sz w:val="28"/>
          <w:lang w:val="ru-RU"/>
        </w:rPr>
        <w:t>Рафинирование свинца (обезмеживание) ликвацией</w:t>
      </w:r>
      <w:proofErr w:type="gramStart"/>
      <w:r w:rsidR="003923C3">
        <w:rPr>
          <w:rFonts w:ascii="Times New Roman" w:hAnsi="Times New Roman"/>
          <w:sz w:val="28"/>
          <w:lang w:val="ru-RU"/>
        </w:rPr>
        <w:t>.</w:t>
      </w:r>
      <w:proofErr w:type="gramEnd"/>
      <w:r>
        <w:rPr>
          <w:rFonts w:ascii="Times New Roman" w:hAnsi="Times New Roman"/>
          <w:sz w:val="28"/>
          <w:lang w:val="ru-RU"/>
        </w:rPr>
        <w:t xml:space="preserve"> (</w:t>
      </w:r>
      <w:proofErr w:type="gramStart"/>
      <w:r>
        <w:rPr>
          <w:rFonts w:ascii="Times New Roman" w:hAnsi="Times New Roman"/>
          <w:sz w:val="28"/>
          <w:lang w:val="ru-RU"/>
        </w:rPr>
        <w:t>н</w:t>
      </w:r>
      <w:proofErr w:type="gramEnd"/>
      <w:r>
        <w:rPr>
          <w:rFonts w:ascii="Times New Roman" w:hAnsi="Times New Roman"/>
          <w:sz w:val="28"/>
          <w:lang w:val="ru-RU"/>
        </w:rPr>
        <w:t>еоцениваемое)</w:t>
      </w:r>
    </w:p>
    <w:p w:rsidR="00735DBE" w:rsidRDefault="00735DBE" w:rsidP="004F3503">
      <w:pPr>
        <w:rPr>
          <w:rFonts w:ascii="Times New Roman" w:hAnsi="Times New Roman"/>
          <w:sz w:val="28"/>
          <w:lang w:val="ru-RU"/>
        </w:rPr>
      </w:pPr>
    </w:p>
    <w:p w:rsidR="0015519E" w:rsidRDefault="0015519E" w:rsidP="004F3503">
      <w:pPr>
        <w:rPr>
          <w:rFonts w:ascii="Times New Roman" w:hAnsi="Times New Roman"/>
          <w:sz w:val="28"/>
          <w:lang w:val="ru-RU"/>
        </w:rPr>
      </w:pPr>
      <w:proofErr w:type="gramStart"/>
      <w:r>
        <w:rPr>
          <w:rFonts w:ascii="Times New Roman" w:hAnsi="Times New Roman"/>
          <w:sz w:val="28"/>
          <w:lang w:val="ru-RU"/>
        </w:rPr>
        <w:t>Графо-аналитический</w:t>
      </w:r>
      <w:proofErr w:type="gramEnd"/>
      <w:r>
        <w:rPr>
          <w:rFonts w:ascii="Times New Roman" w:hAnsi="Times New Roman"/>
          <w:sz w:val="28"/>
          <w:lang w:val="ru-RU"/>
        </w:rPr>
        <w:t xml:space="preserve"> расчет.</w:t>
      </w:r>
    </w:p>
    <w:p w:rsidR="00735DBE" w:rsidRDefault="00735DBE" w:rsidP="004F3503">
      <w:pPr>
        <w:rPr>
          <w:rFonts w:ascii="Times New Roman" w:hAnsi="Times New Roman"/>
          <w:sz w:val="28"/>
          <w:lang w:val="ru-RU"/>
        </w:rPr>
      </w:pPr>
    </w:p>
    <w:p w:rsidR="00017D62" w:rsidRPr="002A2C47" w:rsidRDefault="0015519E" w:rsidP="00017D62">
      <w:pPr>
        <w:pStyle w:val="a7"/>
        <w:ind w:left="720" w:firstLine="0"/>
        <w:rPr>
          <w:lang w:val="ru-RU"/>
        </w:rPr>
      </w:pPr>
      <w:r>
        <w:rPr>
          <w:lang w:val="ru-RU"/>
        </w:rPr>
        <w:t>Предлагается  диаграмма</w:t>
      </w:r>
      <w:r w:rsidR="00017D62" w:rsidRPr="002A2C47">
        <w:rPr>
          <w:lang w:val="ru-RU"/>
        </w:rPr>
        <w:t xml:space="preserve"> </w:t>
      </w:r>
      <w:r w:rsidR="00017D62">
        <w:t>Pb</w:t>
      </w:r>
      <w:r w:rsidR="00017D62">
        <w:rPr>
          <w:lang w:val="ru-MO"/>
        </w:rPr>
        <w:t xml:space="preserve"> – </w:t>
      </w:r>
      <w:r w:rsidR="00017D62">
        <w:t>Cu</w:t>
      </w:r>
      <w:r>
        <w:rPr>
          <w:lang w:val="ru-RU"/>
        </w:rPr>
        <w:t xml:space="preserve"> (</w:t>
      </w:r>
      <w:r w:rsidR="00017D62">
        <w:rPr>
          <w:lang w:val="ru-RU"/>
        </w:rPr>
        <w:t xml:space="preserve">рисунок </w:t>
      </w:r>
      <w:r w:rsidR="00017D62" w:rsidRPr="00017D62">
        <w:rPr>
          <w:lang w:val="ru-RU"/>
        </w:rPr>
        <w:t>1</w:t>
      </w:r>
      <w:r w:rsidR="00017D62" w:rsidRPr="002A2C47">
        <w:rPr>
          <w:lang w:val="ru-RU"/>
        </w:rPr>
        <w:t>). Определить:</w:t>
      </w:r>
    </w:p>
    <w:p w:rsidR="00017D62" w:rsidRPr="0015519E" w:rsidRDefault="00017D62" w:rsidP="00017D62">
      <w:pPr>
        <w:pStyle w:val="a7"/>
        <w:rPr>
          <w:sz w:val="40"/>
          <w:szCs w:val="40"/>
          <w:lang w:val="ru-RU"/>
        </w:rPr>
      </w:pPr>
      <w:r w:rsidRPr="002A2C47">
        <w:rPr>
          <w:lang w:val="ru-RU"/>
        </w:rPr>
        <w:t>1 Со</w:t>
      </w:r>
      <w:r>
        <w:rPr>
          <w:lang w:val="ru-RU"/>
        </w:rPr>
        <w:t xml:space="preserve">став и массу </w:t>
      </w:r>
      <w:r w:rsidR="0015519E">
        <w:rPr>
          <w:sz w:val="36"/>
          <w:szCs w:val="36"/>
          <w:vertAlign w:val="superscript"/>
          <w:lang w:val="ru-RU"/>
        </w:rPr>
        <w:t>*</w:t>
      </w:r>
      <w:r>
        <w:rPr>
          <w:lang w:val="ru-RU"/>
        </w:rPr>
        <w:t>свинцовой (медной</w:t>
      </w:r>
      <w:r w:rsidRPr="002A2C47">
        <w:rPr>
          <w:lang w:val="ru-RU"/>
        </w:rPr>
        <w:t xml:space="preserve">) фазы при ликвации </w:t>
      </w:r>
      <w:r>
        <w:t>G</w:t>
      </w:r>
      <w:r>
        <w:rPr>
          <w:lang w:val="ru-RU"/>
        </w:rPr>
        <w:t xml:space="preserve"> =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(40 +</w:t>
      </w:r>
      <w:r w:rsidRPr="002A2C47">
        <w:rPr>
          <w:lang w:val="ru-RU"/>
        </w:rPr>
        <w:t>«</w:t>
      </w:r>
      <w:r>
        <w:t>n</w:t>
      </w:r>
      <w:r w:rsidR="0015519E">
        <w:rPr>
          <w:lang w:val="ru-RU"/>
        </w:rPr>
        <w:t>»),% масс</w:t>
      </w:r>
      <w:proofErr w:type="gramStart"/>
      <w:r w:rsidR="0015519E">
        <w:rPr>
          <w:lang w:val="ru-RU"/>
        </w:rPr>
        <w:t>.</w:t>
      </w:r>
      <w:proofErr w:type="gramEnd"/>
      <w:r w:rsidR="0015519E">
        <w:rPr>
          <w:lang w:val="ru-RU"/>
        </w:rPr>
        <w:t xml:space="preserve"> </w:t>
      </w:r>
      <w:proofErr w:type="gramStart"/>
      <w:r w:rsidR="0015519E">
        <w:rPr>
          <w:lang w:val="ru-RU"/>
        </w:rPr>
        <w:t>п</w:t>
      </w:r>
      <w:proofErr w:type="gramEnd"/>
      <w:r w:rsidR="0015519E">
        <w:rPr>
          <w:lang w:val="ru-RU"/>
        </w:rPr>
        <w:t>ри температуре Т</w:t>
      </w:r>
      <w:r>
        <w:rPr>
          <w:vertAlign w:val="superscript"/>
          <w:lang w:val="ru-RU"/>
        </w:rPr>
        <w:t>о</w:t>
      </w:r>
      <w:r w:rsidR="0015519E">
        <w:rPr>
          <w:lang w:val="ru-RU"/>
        </w:rPr>
        <w:t>С=1100</w:t>
      </w:r>
      <w:r>
        <w:rPr>
          <w:lang w:val="ru-RU"/>
        </w:rPr>
        <w:t>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>.</w:t>
      </w:r>
      <w:r w:rsidR="0015519E">
        <w:rPr>
          <w:lang w:val="ru-RU"/>
        </w:rPr>
        <w:t xml:space="preserve"> </w:t>
      </w:r>
      <w:r w:rsidR="0015519E">
        <w:rPr>
          <w:sz w:val="36"/>
          <w:szCs w:val="36"/>
          <w:vertAlign w:val="superscript"/>
          <w:lang w:val="ru-RU"/>
        </w:rPr>
        <w:t>*</w:t>
      </w:r>
      <w:r w:rsidR="0015519E" w:rsidRPr="002A2C47">
        <w:rPr>
          <w:lang w:val="ru-RU"/>
        </w:rPr>
        <w:t>«</w:t>
      </w:r>
      <w:r w:rsidR="0015519E">
        <w:t>n</w:t>
      </w:r>
      <w:r w:rsidR="0015519E">
        <w:rPr>
          <w:lang w:val="ru-RU"/>
        </w:rPr>
        <w:t>» - четное (фаза свинцовая); нечетное – медная.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 xml:space="preserve">2 Состав исходного сплава, </w:t>
      </w:r>
      <w:r>
        <w:rPr>
          <w:lang w:val="ru-RU"/>
        </w:rPr>
        <w:t>для которого при температуре Т</w:t>
      </w:r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r w:rsidRPr="002A2C47">
        <w:rPr>
          <w:lang w:val="ru-RU"/>
        </w:rPr>
        <w:t xml:space="preserve"> м</w:t>
      </w:r>
      <w:r>
        <w:rPr>
          <w:lang w:val="ru-RU"/>
        </w:rPr>
        <w:t>асса свинцовой</w:t>
      </w:r>
      <w:r w:rsidR="0015519E">
        <w:rPr>
          <w:lang w:val="ru-RU"/>
        </w:rPr>
        <w:t xml:space="preserve"> </w:t>
      </w:r>
      <w:r>
        <w:rPr>
          <w:lang w:val="ru-RU"/>
        </w:rPr>
        <w:t xml:space="preserve"> фазы составляет 50%</w:t>
      </w:r>
      <w:r w:rsidRPr="002A2C47">
        <w:rPr>
          <w:lang w:val="ru-RU"/>
        </w:rPr>
        <w:t xml:space="preserve">;  </w:t>
      </w:r>
    </w:p>
    <w:p w:rsidR="00017D62" w:rsidRPr="002A2C47" w:rsidRDefault="00017D62" w:rsidP="00017D62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</w:t>
      </w:r>
      <w:r w:rsidR="0015519E">
        <w:rPr>
          <w:lang w:val="ru-RU"/>
        </w:rPr>
        <w:t xml:space="preserve"> (медной)</w:t>
      </w:r>
      <w:r w:rsidRPr="002A2C47">
        <w:rPr>
          <w:lang w:val="ru-RU"/>
        </w:rPr>
        <w:t xml:space="preserve">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7C7962" w:rsidRDefault="007A1EE2" w:rsidP="004F3503">
      <w:pPr>
        <w:rPr>
          <w:rFonts w:ascii="Times New Roman" w:hAnsi="Times New Roman"/>
          <w:sz w:val="28"/>
          <w:lang w:val="ru-RU"/>
        </w:rPr>
      </w:pPr>
      <w:r w:rsidRPr="007A1EE2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5457825" cy="6438900"/>
            <wp:effectExtent l="19050" t="0" r="9525" b="0"/>
            <wp:docPr id="2" name="Рисунок 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3923C3" w:rsidRDefault="003923C3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E0545E" w:rsidRDefault="0067638B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Задание 4</w:t>
      </w:r>
      <w:r w:rsidR="00735DBE">
        <w:rPr>
          <w:rFonts w:ascii="Times New Roman" w:hAnsi="Times New Roman"/>
          <w:bCs/>
          <w:sz w:val="28"/>
          <w:szCs w:val="28"/>
          <w:lang w:val="ru-RU"/>
        </w:rPr>
        <w:t>.2</w:t>
      </w:r>
      <w:r w:rsidR="00E0545E" w:rsidRPr="00E0545E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E0545E">
        <w:rPr>
          <w:rFonts w:ascii="Times New Roman" w:hAnsi="Times New Roman"/>
          <w:b/>
          <w:bCs/>
          <w:sz w:val="28"/>
          <w:szCs w:val="28"/>
          <w:lang w:val="ru-RU"/>
        </w:rPr>
        <w:t>(неоцениваемое</w:t>
      </w:r>
      <w:r w:rsidR="00E0545E" w:rsidRPr="00E0545E">
        <w:rPr>
          <w:rFonts w:ascii="Times New Roman" w:hAnsi="Times New Roman"/>
          <w:b/>
          <w:bCs/>
          <w:sz w:val="28"/>
          <w:szCs w:val="28"/>
          <w:lang w:val="ru-RU"/>
        </w:rPr>
        <w:t>).</w:t>
      </w:r>
    </w:p>
    <w:p w:rsidR="00BB0D71" w:rsidRPr="00E0545E" w:rsidRDefault="00BB0D71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По фазовой диаграмме </w:t>
      </w:r>
      <w:r w:rsid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67638B">
        <w:rPr>
          <w:rFonts w:ascii="Times New Roman" w:hAnsi="Times New Roman"/>
          <w:bCs/>
          <w:sz w:val="28"/>
          <w:szCs w:val="28"/>
        </w:rPr>
        <w:t>Zn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–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;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 </w:t>
      </w:r>
      <w:r w:rsidR="0067638B">
        <w:rPr>
          <w:rFonts w:ascii="Times New Roman" w:hAnsi="Times New Roman"/>
          <w:bCs/>
          <w:sz w:val="28"/>
          <w:szCs w:val="28"/>
        </w:rPr>
        <w:t>Pb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-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(индивидуальное ) для фи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г</w:t>
      </w:r>
      <w:proofErr w:type="gramStart"/>
      <w:r w:rsidR="003923C3">
        <w:rPr>
          <w:rFonts w:ascii="Times New Roman" w:hAnsi="Times New Roman"/>
          <w:bCs/>
          <w:sz w:val="28"/>
          <w:szCs w:val="28"/>
          <w:lang w:val="ru-RU"/>
        </w:rPr>
        <w:t>.т</w:t>
      </w:r>
      <w:proofErr w:type="gramEnd"/>
      <w:r w:rsidR="003923C3">
        <w:rPr>
          <w:rFonts w:ascii="Times New Roman" w:hAnsi="Times New Roman"/>
          <w:bCs/>
          <w:sz w:val="28"/>
          <w:szCs w:val="28"/>
          <w:lang w:val="ru-RU"/>
        </w:rPr>
        <w:t>очек «</w:t>
      </w:r>
      <w:r w:rsidR="003923C3">
        <w:rPr>
          <w:rFonts w:ascii="Times New Roman" w:hAnsi="Times New Roman"/>
          <w:bCs/>
          <w:sz w:val="28"/>
          <w:szCs w:val="28"/>
        </w:rPr>
        <w:t>o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f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n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 определить:</w:t>
      </w:r>
    </w:p>
    <w:p w:rsid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число фаз и их агрегатное состояние;</w:t>
      </w:r>
    </w:p>
    <w:p w:rsidR="00C6587F" w:rsidRPr="00E0545E" w:rsidRDefault="00C6587F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составы равновесных фаз;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массы равновесных фаз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 xml:space="preserve"> при температурах выше и ниже на 10 </w:t>
      </w:r>
      <w:r w:rsidR="00C6587F">
        <w:rPr>
          <w:rFonts w:ascii="Times New Roman" w:hAnsi="Times New Roman"/>
          <w:bCs/>
          <w:sz w:val="28"/>
          <w:szCs w:val="28"/>
          <w:vertAlign w:val="superscript"/>
          <w:lang w:val="ru-RU"/>
        </w:rPr>
        <w:t>0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>С для бинарной системы массой 100 кг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7C7962" w:rsidRPr="00E0545E" w:rsidRDefault="007C7962" w:rsidP="004F3503">
      <w:pPr>
        <w:rPr>
          <w:rFonts w:ascii="Times New Roman" w:hAnsi="Times New Roman"/>
          <w:sz w:val="28"/>
          <w:lang w:val="ru-RU"/>
        </w:rPr>
      </w:pPr>
    </w:p>
    <w:p w:rsidR="00BA304E" w:rsidRDefault="0067638B" w:rsidP="004F3503">
      <w:pPr>
        <w:rPr>
          <w:rFonts w:ascii="Times New Roman" w:hAnsi="Times New Roman"/>
          <w:sz w:val="28"/>
          <w:lang w:val="ru-RU"/>
        </w:rPr>
      </w:pPr>
      <w:r w:rsidRPr="0067638B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2876550" cy="186690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001B4F" w:rsidP="004F3503">
      <w:pPr>
        <w:rPr>
          <w:rFonts w:ascii="Times New Roman" w:hAnsi="Times New Roman"/>
          <w:sz w:val="28"/>
          <w:lang w:val="ru-RU"/>
        </w:rPr>
      </w:pPr>
      <w:r w:rsidRPr="00001B4F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2686050" cy="2000250"/>
            <wp:effectExtent l="19050" t="0" r="0" b="0"/>
            <wp:docPr id="7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</w:p>
    <w:p w:rsidR="00BB0D71" w:rsidRPr="00BB0D71" w:rsidRDefault="00BB0D71" w:rsidP="004F3503">
      <w:pPr>
        <w:rPr>
          <w:rFonts w:ascii="Times New Roman" w:hAnsi="Times New Roman"/>
          <w:sz w:val="32"/>
          <w:szCs w:val="32"/>
          <w:lang w:val="ru-RU"/>
        </w:rPr>
      </w:pPr>
      <w:r w:rsidRPr="00BB0D71">
        <w:rPr>
          <w:rFonts w:ascii="Times New Roman" w:hAnsi="Times New Roman"/>
          <w:sz w:val="32"/>
          <w:szCs w:val="32"/>
          <w:lang w:val="ru-RU"/>
        </w:rPr>
        <w:t>Определение состава трехкомпонентной системы</w:t>
      </w:r>
    </w:p>
    <w:p w:rsidR="00BB0D71" w:rsidRDefault="00BB0D71" w:rsidP="004F3503">
      <w:pPr>
        <w:rPr>
          <w:rFonts w:ascii="Times New Roman" w:hAnsi="Times New Roman"/>
          <w:sz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5940425" cy="2757394"/>
            <wp:effectExtent l="1905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57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F72" w:rsidRDefault="00BB0D71">
      <w:pPr>
        <w:rPr>
          <w:rFonts w:ascii="Times New Roman" w:hAnsi="Times New Roman"/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5857875" cy="5553075"/>
            <wp:effectExtent l="19050" t="0" r="9525" b="0"/>
            <wp:docPr id="1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Pr="00320840" w:rsidRDefault="00320840">
      <w:pPr>
        <w:rPr>
          <w:rFonts w:ascii="Times New Roman" w:hAnsi="Times New Roman"/>
          <w:sz w:val="32"/>
          <w:szCs w:val="32"/>
          <w:lang w:val="ru-RU"/>
        </w:rPr>
      </w:pPr>
      <w:r w:rsidRPr="00320840">
        <w:rPr>
          <w:rFonts w:ascii="Times New Roman" w:hAnsi="Times New Roman"/>
          <w:sz w:val="32"/>
          <w:szCs w:val="32"/>
          <w:lang w:val="ru-RU"/>
        </w:rPr>
        <w:t>Приложение</w:t>
      </w:r>
      <w:proofErr w:type="gramStart"/>
      <w:r w:rsidRPr="00320840"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582ADF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D3F72" w:rsidRPr="00DE49F3" w:rsidRDefault="00DD3F72" w:rsidP="009D17DB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r w:rsidRPr="00DE49F3">
        <w:rPr>
          <w:rFonts w:ascii="Times New Roman" w:hAnsi="Times New Roman"/>
          <w:sz w:val="28"/>
          <w:szCs w:val="28"/>
        </w:rPr>
        <w:t>NaNO</w:t>
      </w:r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D3F72" w:rsidRPr="00DE49F3" w:rsidRDefault="00DD3F72" w:rsidP="009D17DB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Окислитель принимает электроны. Азот нитрата натрия с условным зарядом  «+5» в продукте имеет условный заряд  «0»;  Два  моля </w:t>
      </w:r>
      <w:r w:rsidR="009D17DB">
        <w:rPr>
          <w:color w:val="3A3A3A"/>
          <w:sz w:val="28"/>
          <w:szCs w:val="28"/>
          <w:lang w:val="ru-RU"/>
        </w:rPr>
        <w:t xml:space="preserve"> атомов </w:t>
      </w:r>
      <w:r>
        <w:rPr>
          <w:color w:val="3A3A3A"/>
          <w:sz w:val="28"/>
          <w:szCs w:val="28"/>
          <w:lang w:val="ru-RU"/>
        </w:rPr>
        <w:t>азота приняли 10 электронов, являясь окислителями. Соответственно, нитрат натрия является окислителем.</w:t>
      </w:r>
    </w:p>
    <w:p w:rsidR="00DD3F72" w:rsidRPr="008736ED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lastRenderedPageBreak/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D3F72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Электронный баланс:  2 моль </w:t>
      </w:r>
      <w:r w:rsidRPr="00DE49F3">
        <w:rPr>
          <w:sz w:val="28"/>
          <w:szCs w:val="28"/>
          <w:lang w:val="es-ES"/>
        </w:rPr>
        <w:t>As</w:t>
      </w:r>
      <w:r>
        <w:rPr>
          <w:sz w:val="28"/>
          <w:szCs w:val="28"/>
          <w:lang w:val="ru-RU"/>
        </w:rPr>
        <w:t xml:space="preserve"> понизили условный заряд на </w:t>
      </w:r>
      <w:r>
        <w:rPr>
          <w:color w:val="3A3A3A"/>
          <w:sz w:val="28"/>
          <w:szCs w:val="28"/>
          <w:lang w:val="ru-RU"/>
        </w:rPr>
        <w:t xml:space="preserve"> 10 моль 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; (от 0 до </w:t>
      </w:r>
      <w:r w:rsidR="009D17DB">
        <w:rPr>
          <w:color w:val="3A3A3A"/>
          <w:sz w:val="28"/>
          <w:szCs w:val="28"/>
          <w:lang w:val="ru-RU"/>
        </w:rPr>
        <w:t>+5 на моль мышьяка);</w:t>
      </w:r>
    </w:p>
    <w:p w:rsidR="00320840" w:rsidRP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2 моль  азота  (</w:t>
      </w:r>
      <w:r w:rsidRPr="00DE49F3">
        <w:rPr>
          <w:sz w:val="28"/>
          <w:szCs w:val="28"/>
          <w:lang w:val="es-ES"/>
        </w:rPr>
        <w:t>NaNO</w:t>
      </w:r>
      <w:r w:rsidRPr="00DE49F3"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ru-RU"/>
        </w:rPr>
        <w:t>) повысили условный заряд  на 10</w:t>
      </w:r>
      <w:proofErr w:type="gram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perscript"/>
          <w:lang w:val="ru-RU"/>
        </w:rPr>
        <w:t>-</w:t>
      </w:r>
      <w:proofErr w:type="gramEnd"/>
      <w:r>
        <w:rPr>
          <w:sz w:val="28"/>
          <w:szCs w:val="28"/>
          <w:vertAlign w:val="superscript"/>
          <w:lang w:val="ru-RU"/>
        </w:rPr>
        <w:t xml:space="preserve">  </w:t>
      </w:r>
      <w:r>
        <w:rPr>
          <w:sz w:val="28"/>
          <w:szCs w:val="28"/>
          <w:lang w:val="ru-RU"/>
        </w:rPr>
        <w:t>(от +5  до  0 на моль</w:t>
      </w:r>
      <w:r w:rsidR="009D17DB">
        <w:rPr>
          <w:sz w:val="28"/>
          <w:szCs w:val="28"/>
          <w:lang w:val="ru-RU"/>
        </w:rPr>
        <w:t xml:space="preserve"> атомов азота</w:t>
      </w:r>
      <w:r>
        <w:rPr>
          <w:sz w:val="28"/>
          <w:szCs w:val="28"/>
          <w:lang w:val="ru-RU"/>
        </w:rPr>
        <w:t>)</w:t>
      </w:r>
      <w:r w:rsidR="009D17DB">
        <w:rPr>
          <w:sz w:val="28"/>
          <w:szCs w:val="28"/>
          <w:lang w:val="ru-RU"/>
        </w:rPr>
        <w:t>.</w:t>
      </w:r>
    </w:p>
    <w:p w:rsid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</w:p>
    <w:p w:rsidR="00320840" w:rsidRPr="00320840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Default="00320840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  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="00DD3F72"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 w:rsidR="00DD3F72"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DD3F72" w:rsidRPr="004C14FE" w:rsidRDefault="00DD3F72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D3F72" w:rsidRPr="00B8672B" w:rsidRDefault="00DD3F72" w:rsidP="009D17DB">
      <w:pPr>
        <w:jc w:val="both"/>
        <w:rPr>
          <w:rFonts w:ascii="Times New Roman" w:hAnsi="Times New Roman"/>
          <w:sz w:val="28"/>
          <w:szCs w:val="28"/>
        </w:rPr>
      </w:pPr>
      <w:r w:rsidRPr="00C72225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</w:t>
      </w:r>
      <w:r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r w:rsidRPr="003B6910">
        <w:rPr>
          <w:b/>
          <w:sz w:val="28"/>
          <w:szCs w:val="28"/>
        </w:rPr>
        <w:t>CuFeS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Pr="003B6910">
        <w:rPr>
          <w:b/>
          <w:color w:val="3A3A3A"/>
          <w:sz w:val="28"/>
          <w:szCs w:val="28"/>
          <w:lang w:val="ru-RU"/>
        </w:rPr>
        <w:t>окисляются 35 моль кислорода ( условный заряд  серы изменяется от «-2» до «+4» (потеря 6 электронов на моль серы); 24 моля серы отдают 144е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окисления- восстановления выполняется внутримолекулярное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 xml:space="preserve"> :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железо с условным зарядом «+2» изменяет до «+3» (из 12 моль железа  8 моль железа «+3»); 4 моль железа не изменяют заряд.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DD3F72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DD3F72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r w:rsidRPr="003B6910">
        <w:rPr>
          <w:b/>
          <w:sz w:val="28"/>
          <w:szCs w:val="28"/>
        </w:rPr>
        <w:t>FeO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12е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Соответственно, количество окислителей на 24 моль серы равно (</w:t>
      </w:r>
      <w:r w:rsidRPr="00333E9D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О</w:t>
      </w:r>
      <w:r w:rsidRPr="00333E9D">
        <w:rPr>
          <w:sz w:val="28"/>
          <w:szCs w:val="28"/>
          <w:vertAlign w:val="subscript"/>
          <w:lang w:val="ru-RU"/>
        </w:rPr>
        <w:t>2</w:t>
      </w:r>
      <w:r w:rsidR="00C72225">
        <w:rPr>
          <w:sz w:val="28"/>
          <w:szCs w:val="28"/>
          <w:lang w:val="ru-RU"/>
        </w:rPr>
        <w:t xml:space="preserve"> + 12</w:t>
      </w:r>
      <w:r>
        <w:rPr>
          <w:sz w:val="28"/>
          <w:szCs w:val="28"/>
        </w:rPr>
        <w:t>Cu</w:t>
      </w:r>
      <w:r>
        <w:rPr>
          <w:sz w:val="28"/>
          <w:szCs w:val="28"/>
          <w:vertAlign w:val="superscript"/>
          <w:lang w:val="ru-RU"/>
        </w:rPr>
        <w:t>+2</w:t>
      </w:r>
      <w:r>
        <w:rPr>
          <w:sz w:val="28"/>
          <w:szCs w:val="28"/>
          <w:lang w:val="ru-RU"/>
        </w:rPr>
        <w:t>)  окислители.</w:t>
      </w:r>
      <w:r>
        <w:rPr>
          <w:color w:val="3A3A3A"/>
          <w:sz w:val="28"/>
          <w:szCs w:val="28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>Для варианта 5.</w:t>
      </w:r>
      <w:r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), что соответствует  </w:t>
      </w:r>
      <w:r w:rsidRPr="00AC0AD4">
        <w:rPr>
          <w:color w:val="3A3A3A"/>
          <w:sz w:val="28"/>
          <w:szCs w:val="28"/>
          <w:lang w:val="ru-RU"/>
        </w:rPr>
        <w:t>[</w:t>
      </w:r>
      <w:r>
        <w:rPr>
          <w:color w:val="3A3A3A"/>
          <w:sz w:val="28"/>
          <w:szCs w:val="28"/>
          <w:lang w:val="ru-RU"/>
        </w:rPr>
        <w:t>(2,50 – 1,6</w:t>
      </w:r>
      <w:r w:rsidRPr="003B6910">
        <w:rPr>
          <w:color w:val="3A3A3A"/>
          <w:sz w:val="28"/>
          <w:szCs w:val="28"/>
          <w:lang w:val="ru-RU"/>
        </w:rPr>
        <w:t>6</w:t>
      </w:r>
      <w:r>
        <w:rPr>
          <w:color w:val="3A3A3A"/>
          <w:sz w:val="28"/>
          <w:szCs w:val="28"/>
          <w:lang w:val="ru-RU"/>
        </w:rPr>
        <w:t>)е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>
        <w:rPr>
          <w:color w:val="3A3A3A"/>
          <w:sz w:val="28"/>
          <w:szCs w:val="28"/>
          <w:lang w:val="ru-RU"/>
        </w:rPr>
        <w:t xml:space="preserve"> +7,29*4</w:t>
      </w:r>
      <w:r w:rsidRPr="00AC0AD4">
        <w:rPr>
          <w:color w:val="3A3A3A"/>
          <w:sz w:val="28"/>
          <w:szCs w:val="28"/>
          <w:lang w:val="ru-RU"/>
        </w:rPr>
        <w:t xml:space="preserve"> </w:t>
      </w:r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 w:rsidRPr="00AC0AD4">
        <w:rPr>
          <w:color w:val="3A3A3A"/>
          <w:sz w:val="28"/>
          <w:szCs w:val="28"/>
          <w:lang w:val="ru-RU"/>
        </w:rPr>
        <w:t>]</w:t>
      </w:r>
      <w:r w:rsidRPr="003B6910">
        <w:rPr>
          <w:color w:val="3A3A3A"/>
          <w:sz w:val="28"/>
          <w:szCs w:val="28"/>
          <w:lang w:val="ru-RU"/>
        </w:rPr>
        <w:t xml:space="preserve"> = 30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r w:rsidRPr="001F565B">
        <w:rPr>
          <w:sz w:val="28"/>
          <w:szCs w:val="28"/>
        </w:rPr>
        <w:t>CuFeS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DE49A4" w:rsidRDefault="00DD3F72" w:rsidP="00DE49A4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</w:t>
      </w:r>
      <w:r w:rsidR="00DE49A4">
        <w:rPr>
          <w:color w:val="3A3A3A"/>
          <w:sz w:val="28"/>
          <w:szCs w:val="28"/>
          <w:lang w:val="ru-RU"/>
        </w:rPr>
        <w:t xml:space="preserve"> </w:t>
      </w:r>
      <w:r w:rsidR="00AE60ED">
        <w:rPr>
          <w:color w:val="3A3A3A"/>
          <w:sz w:val="28"/>
          <w:szCs w:val="28"/>
          <w:lang w:val="ru-RU"/>
        </w:rPr>
        <w:t xml:space="preserve"> на</w:t>
      </w:r>
      <w:r w:rsidR="00DE49A4">
        <w:rPr>
          <w:color w:val="3A3A3A"/>
          <w:sz w:val="28"/>
          <w:szCs w:val="28"/>
          <w:lang w:val="ru-RU"/>
        </w:rPr>
        <w:t xml:space="preserve"> 5,0 моль серы</w:t>
      </w:r>
      <w:r w:rsidR="00AE60ED">
        <w:rPr>
          <w:color w:val="3A3A3A"/>
          <w:sz w:val="28"/>
          <w:szCs w:val="28"/>
          <w:lang w:val="ru-RU"/>
        </w:rPr>
        <w:t xml:space="preserve"> - восстановитель</w:t>
      </w:r>
      <w:r w:rsidR="00DE49A4">
        <w:rPr>
          <w:color w:val="3A3A3A"/>
          <w:sz w:val="28"/>
          <w:szCs w:val="28"/>
          <w:lang w:val="ru-RU"/>
        </w:rPr>
        <w:t xml:space="preserve">:   0,84 моль </w:t>
      </w:r>
      <w:r w:rsidR="00DE49A4">
        <w:rPr>
          <w:color w:val="3A3A3A"/>
          <w:sz w:val="28"/>
          <w:szCs w:val="28"/>
        </w:rPr>
        <w:t>Cu</w:t>
      </w:r>
      <w:r w:rsidR="00DE49A4" w:rsidRPr="003B6910">
        <w:rPr>
          <w:color w:val="3A3A3A"/>
          <w:sz w:val="28"/>
          <w:szCs w:val="28"/>
          <w:vertAlign w:val="superscript"/>
          <w:lang w:val="ru-RU"/>
        </w:rPr>
        <w:t>+2</w:t>
      </w:r>
      <w:r w:rsidR="00DE49A4">
        <w:rPr>
          <w:color w:val="3A3A3A"/>
          <w:sz w:val="28"/>
          <w:szCs w:val="28"/>
          <w:lang w:val="ru-RU"/>
        </w:rPr>
        <w:t xml:space="preserve">     и  7,29  моль О</w:t>
      </w:r>
      <w:proofErr w:type="gramStart"/>
      <w:r w:rsidR="00DE49A4"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="00AE60ED">
        <w:rPr>
          <w:color w:val="3A3A3A"/>
          <w:sz w:val="28"/>
          <w:szCs w:val="28"/>
          <w:lang w:val="ru-RU"/>
        </w:rPr>
        <w:t xml:space="preserve">  </w:t>
      </w:r>
    </w:p>
    <w:p w:rsidR="00AE60ED" w:rsidRPr="00AE60ED" w:rsidRDefault="00AE60ED" w:rsidP="00DE49A4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+  1,66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окислитель на 1,66 моль </w:t>
      </w:r>
      <w:r>
        <w:rPr>
          <w:color w:val="3A3A3A"/>
          <w:sz w:val="28"/>
          <w:szCs w:val="28"/>
        </w:rPr>
        <w:t>Fe</w:t>
      </w:r>
      <w:r w:rsidRPr="00AE60ED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(восстановитель).</w:t>
      </w:r>
    </w:p>
    <w:p w:rsidR="00805BF7" w:rsidRPr="00320840" w:rsidRDefault="00805BF7" w:rsidP="009D17DB">
      <w:pPr>
        <w:pStyle w:val="a3"/>
        <w:spacing w:line="345" w:lineRule="atLeast"/>
        <w:jc w:val="both"/>
        <w:rPr>
          <w:b/>
          <w:color w:val="3A3A3A"/>
          <w:sz w:val="40"/>
          <w:szCs w:val="40"/>
          <w:vertAlign w:val="subscript"/>
          <w:lang w:val="ru-RU"/>
        </w:rPr>
      </w:pPr>
      <w:r w:rsidRPr="00320840">
        <w:rPr>
          <w:b/>
          <w:color w:val="3A3A3A"/>
          <w:sz w:val="40"/>
          <w:szCs w:val="40"/>
          <w:vertAlign w:val="subscript"/>
          <w:lang w:val="ru-RU"/>
        </w:rPr>
        <w:t>Возможны другие варианты ответа, можете предлагать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Pr="00DD3F72" w:rsidRDefault="00DD3F72" w:rsidP="009D17DB">
      <w:pPr>
        <w:jc w:val="both"/>
        <w:rPr>
          <w:rStyle w:val="apple-style-span"/>
          <w:rFonts w:ascii="Times New Roman" w:hAnsi="Times New Roman"/>
          <w:b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DD3F72">
        <w:rPr>
          <w:rStyle w:val="apple-style-span"/>
          <w:rFonts w:ascii="Times New Roman" w:hAnsi="Times New Roman"/>
          <w:b/>
          <w:sz w:val="28"/>
          <w:szCs w:val="28"/>
          <w:lang w:val="ru-RU"/>
        </w:rPr>
        <w:t>3 Получение кадмиевой губки</w:t>
      </w:r>
    </w:p>
    <w:p w:rsidR="00DD3F72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lastRenderedPageBreak/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кек. Выделение кадмия из раствора осуществляется процессом цементации. В качестве цементатора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3-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AD7D85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Научное обоснование роли цинка как цементатора?</w:t>
      </w:r>
    </w:p>
    <w:p w:rsidR="003923C3" w:rsidRDefault="00AD7D85" w:rsidP="009D17DB">
      <w:pPr>
        <w:jc w:val="both"/>
        <w:rPr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Металлы с меньшим электродным потенциалом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химически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активнее в соответствии с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>законами термодинамики в сравнени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и с металлами, имеющими больший электродный потенциал.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="00BC4A3D">
        <w:rPr>
          <w:lang w:val="ru-RU"/>
        </w:rPr>
        <w:t>(</w:t>
      </w:r>
      <w:r w:rsidR="00BC4A3D">
        <w:t>φ</w:t>
      </w:r>
      <w:r w:rsidR="00BC4A3D" w:rsidRPr="004C1ADD">
        <w:rPr>
          <w:position w:val="-1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12" o:title=""/>
          </v:shape>
          <o:OLEObject Type="Embed" ProgID="Equation.3" ShapeID="_x0000_i1025" DrawAspect="Content" ObjectID="_1791697298" r:id="rId13"/>
        </w:object>
      </w:r>
      <w:r w:rsidR="00BC4A3D">
        <w:rPr>
          <w:lang w:val="ru-RU"/>
        </w:rPr>
        <w:t xml:space="preserve">= - </w:t>
      </w:r>
      <w:r w:rsidR="003923C3">
        <w:rPr>
          <w:lang w:val="ru-RU"/>
        </w:rPr>
        <w:t>0,76</w:t>
      </w:r>
      <w:r w:rsidR="00BC4A3D">
        <w:rPr>
          <w:lang w:val="ru-RU"/>
        </w:rPr>
        <w:t xml:space="preserve"> В);</w:t>
      </w:r>
      <w:r w:rsidR="003923C3" w:rsidRPr="003923C3">
        <w:rPr>
          <w:lang w:val="ru-RU"/>
        </w:rPr>
        <w:t xml:space="preserve"> </w:t>
      </w:r>
      <w:r w:rsidR="003923C3">
        <w:rPr>
          <w:lang w:val="ru-RU"/>
        </w:rPr>
        <w:t xml:space="preserve"> (</w:t>
      </w:r>
      <w:r w:rsidR="003923C3">
        <w:t>φ</w:t>
      </w:r>
      <w:r w:rsidR="003923C3" w:rsidRPr="004C1ADD">
        <w:rPr>
          <w:position w:val="-14"/>
        </w:rPr>
        <w:object w:dxaOrig="660" w:dyaOrig="400">
          <v:shape id="_x0000_i1026" type="#_x0000_t75" style="width:33pt;height:20.25pt" o:ole="">
            <v:imagedata r:id="rId14" o:title=""/>
          </v:shape>
          <o:OLEObject Type="Embed" ProgID="Equation.3" ShapeID="_x0000_i1026" DrawAspect="Content" ObjectID="_1791697299" r:id="rId15"/>
        </w:object>
      </w:r>
      <w:r w:rsidR="003923C3">
        <w:rPr>
          <w:lang w:val="ru-RU"/>
        </w:rPr>
        <w:t>= -0,402 В)</w:t>
      </w:r>
    </w:p>
    <w:p w:rsidR="00AD7D85" w:rsidRPr="006B29C8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AD7D85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rStyle w:val="apple-style-span"/>
          <w:sz w:val="28"/>
          <w:szCs w:val="28"/>
          <w:lang w:val="ru-RU"/>
        </w:rPr>
        <w:t>2</w:t>
      </w:r>
      <w:proofErr w:type="gramStart"/>
      <w:r>
        <w:rPr>
          <w:rStyle w:val="apple-style-sp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sz w:val="28"/>
          <w:szCs w:val="28"/>
          <w:lang w:val="ru-RU"/>
        </w:rPr>
        <w:t>бъяснить  количество ионов водорода (рН среды) в реакции (2)</w:t>
      </w:r>
    </w:p>
    <w:p w:rsidR="00DD3F72" w:rsidRPr="00BC4A3D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 кислой среде</w:t>
      </w:r>
      <w:r w:rsidRPr="006B29C8">
        <w:rPr>
          <w:rStyle w:val="apple-style-span"/>
          <w:sz w:val="28"/>
          <w:szCs w:val="28"/>
          <w:lang w:val="es-ES"/>
        </w:rPr>
        <w:t xml:space="preserve">     </w:t>
      </w:r>
      <w:r>
        <w:rPr>
          <w:rStyle w:val="apple-style-span"/>
          <w:sz w:val="28"/>
          <w:szCs w:val="28"/>
          <w:lang w:val="es-ES"/>
        </w:rPr>
        <w:t xml:space="preserve">       </w:t>
      </w:r>
      <w:r w:rsidRPr="006B29C8">
        <w:rPr>
          <w:rStyle w:val="apple-style-span"/>
          <w:sz w:val="28"/>
          <w:szCs w:val="28"/>
          <w:lang w:val="es-ES"/>
        </w:rPr>
        <w:t>AsO</w:t>
      </w:r>
      <w:r w:rsidRPr="00BC4A3D">
        <w:rPr>
          <w:rStyle w:val="apple-style-span"/>
          <w:rFonts w:eastAsia="Times New Roman"/>
          <w:sz w:val="28"/>
          <w:szCs w:val="28"/>
          <w:vertAlign w:val="subscript"/>
          <w:lang w:val="ru-RU"/>
        </w:rPr>
        <w:t>3</w:t>
      </w:r>
      <w:r w:rsidRPr="00BC4A3D">
        <w:rPr>
          <w:rStyle w:val="apple-style-span"/>
          <w:rFonts w:eastAsia="Times New Roman"/>
          <w:sz w:val="28"/>
          <w:szCs w:val="28"/>
          <w:vertAlign w:val="superscript"/>
          <w:lang w:val="ru-RU"/>
        </w:rPr>
        <w:t>3-</w:t>
      </w:r>
      <w:r w:rsidR="00BC4A3D">
        <w:rPr>
          <w:rStyle w:val="apple-style-span"/>
          <w:rFonts w:eastAsia="Times New Rom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9H</w:t>
      </w:r>
      <w:r w:rsidR="00BC4A3D"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 w:rsidR="00BC4A3D">
        <w:rPr>
          <w:rStyle w:val="apple-style-span"/>
          <w:sz w:val="28"/>
          <w:szCs w:val="28"/>
          <w:lang w:val="ru-RU"/>
        </w:rPr>
        <w:t xml:space="preserve"> + 6е</w:t>
      </w:r>
      <w:r w:rsidR="00BC4A3D">
        <w:rPr>
          <w:rStyle w:val="apple-style-span"/>
          <w:sz w:val="28"/>
          <w:szCs w:val="28"/>
          <w:vertAlign w:val="superscript"/>
          <w:lang w:val="ru-RU"/>
        </w:rPr>
        <w:t>-</w:t>
      </w:r>
      <w:r w:rsidR="00BC4A3D">
        <w:rPr>
          <w:rStyle w:val="apple-style-span"/>
          <w:sz w:val="28"/>
          <w:szCs w:val="28"/>
          <w:lang w:val="ru-RU"/>
        </w:rPr>
        <w:t xml:space="preserve"> = </w:t>
      </w:r>
      <w:r w:rsidR="00BC4A3D" w:rsidRPr="006B29C8">
        <w:rPr>
          <w:rStyle w:val="apple-style-span"/>
          <w:sz w:val="28"/>
          <w:szCs w:val="28"/>
          <w:lang w:val="es-ES"/>
        </w:rPr>
        <w:t>AsH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3</w:t>
      </w:r>
      <w:r w:rsidR="00BC4A3D">
        <w:rPr>
          <w:rStyle w:val="apple-style-sp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3H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2</w:t>
      </w:r>
      <w:r w:rsidR="00BC4A3D" w:rsidRPr="006B29C8">
        <w:rPr>
          <w:rStyle w:val="apple-style-span"/>
          <w:sz w:val="28"/>
          <w:szCs w:val="28"/>
          <w:lang w:val="es-ES"/>
        </w:rPr>
        <w:t>O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per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                                    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+3</w:t>
      </w:r>
      <w:r>
        <w:rPr>
          <w:rStyle w:val="apple-style-span"/>
          <w:sz w:val="28"/>
          <w:szCs w:val="28"/>
          <w:lang w:val="ru-RU"/>
        </w:rPr>
        <w:t xml:space="preserve">  + 6е</w:t>
      </w:r>
      <w:r>
        <w:rPr>
          <w:rStyle w:val="apple-style-span"/>
          <w:sz w:val="28"/>
          <w:szCs w:val="28"/>
          <w:vertAlign w:val="superscript"/>
          <w:lang w:val="ru-RU"/>
        </w:rPr>
        <w:t>-</w:t>
      </w:r>
      <w:r>
        <w:rPr>
          <w:rStyle w:val="apple-style-sp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-3</w:t>
      </w: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Требуется </w:t>
      </w:r>
      <w:r w:rsidRPr="006B29C8">
        <w:rPr>
          <w:rStyle w:val="apple-style-span"/>
          <w:sz w:val="28"/>
          <w:szCs w:val="28"/>
          <w:lang w:val="es-ES"/>
        </w:rPr>
        <w:t>9H</w:t>
      </w:r>
      <w:r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>
        <w:rPr>
          <w:rStyle w:val="apple-style-span"/>
          <w:sz w:val="28"/>
          <w:szCs w:val="28"/>
          <w:lang w:val="ru-RU"/>
        </w:rPr>
        <w:t xml:space="preserve"> для получения 3Н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  <w:r>
        <w:rPr>
          <w:rStyle w:val="apple-style-span"/>
          <w:sz w:val="28"/>
          <w:szCs w:val="28"/>
          <w:lang w:val="ru-RU"/>
        </w:rPr>
        <w:t xml:space="preserve">  + 6Н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2A2C47" w:rsidRDefault="00DD3F72" w:rsidP="009D17DB">
      <w:pPr>
        <w:pStyle w:val="a7"/>
        <w:rPr>
          <w:lang w:val="ru-RU"/>
        </w:rPr>
      </w:pPr>
      <w:r w:rsidRPr="00AD7D85">
        <w:rPr>
          <w:lang w:val="ru-RU"/>
        </w:rPr>
        <w:t xml:space="preserve">  </w:t>
      </w:r>
      <w:r w:rsidRPr="002A2C47">
        <w:rPr>
          <w:lang w:val="ru-RU"/>
        </w:rPr>
        <w:t>Рафинирование металлов ликвацией</w:t>
      </w:r>
      <w:r w:rsidR="002B6B59">
        <w:rPr>
          <w:lang w:val="ru-RU"/>
        </w:rPr>
        <w:t xml:space="preserve"> (обесцинкование</w:t>
      </w:r>
      <w:r w:rsidR="00BC4A3D">
        <w:rPr>
          <w:lang w:val="ru-RU"/>
        </w:rPr>
        <w:t xml:space="preserve"> свинца)</w:t>
      </w:r>
    </w:p>
    <w:p w:rsidR="00DD3F72" w:rsidRPr="002A2C47" w:rsidRDefault="00DD3F72" w:rsidP="009D17DB">
      <w:pPr>
        <w:pStyle w:val="a7"/>
        <w:ind w:left="705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r>
        <w:t>Pb</w:t>
      </w:r>
      <w:r>
        <w:rPr>
          <w:lang w:val="ru-MO"/>
        </w:rPr>
        <w:t xml:space="preserve"> – </w:t>
      </w:r>
      <w:r>
        <w:t>Zn</w:t>
      </w:r>
      <w:r w:rsidR="00BC4A3D">
        <w:rPr>
          <w:lang w:val="ru-RU"/>
        </w:rPr>
        <w:t xml:space="preserve"> </w:t>
      </w:r>
      <w:proofErr w:type="gramStart"/>
      <w:r w:rsidR="00BC4A3D">
        <w:rPr>
          <w:lang w:val="ru-RU"/>
        </w:rPr>
        <w:t xml:space="preserve">( </w:t>
      </w:r>
      <w:proofErr w:type="gramEnd"/>
      <w:r w:rsidR="00BC4A3D">
        <w:rPr>
          <w:lang w:val="ru-RU"/>
        </w:rPr>
        <w:t>рисунок 2</w:t>
      </w:r>
      <w:r w:rsidRPr="002A2C47">
        <w:rPr>
          <w:lang w:val="ru-RU"/>
        </w:rPr>
        <w:t>). Определить: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DD3F72" w:rsidRPr="002A2C47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r>
              <w:rPr>
                <w:sz w:val="32"/>
                <w:vertAlign w:val="subscript"/>
              </w:rPr>
              <w:t>Pb</w:t>
            </w:r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30</w:t>
            </w:r>
          </w:p>
        </w:tc>
      </w:tr>
    </w:tbl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</w:t>
      </w:r>
      <w:r w:rsidR="009D17DB">
        <w:rPr>
          <w:lang w:val="ru-RU"/>
        </w:rPr>
        <w:t>Определение состав и массы</w:t>
      </w:r>
      <w:r w:rsidRPr="002A2C47">
        <w:rPr>
          <w:lang w:val="ru-RU"/>
        </w:rPr>
        <w:t xml:space="preserve">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 xml:space="preserve">По диаграмме фазового равновесия системы Pb-Zn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>
        <w:rPr>
          <w:lang w:val="ru-RU"/>
        </w:rPr>
        <w:t xml:space="preserve"> 19%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98 % </w:t>
      </w:r>
      <w:r>
        <w:t>Zn</w:t>
      </w:r>
      <w:r>
        <w:rPr>
          <w:lang w:val="ru-RU"/>
        </w:rPr>
        <w:t xml:space="preserve"> (по правилу коноды: концы коноды указывают составы равновесных фаз; массы равновесных фаз относятся как обратные плечи коноды). Конода – линия, проходящая через фиг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т</w:t>
      </w:r>
      <w:proofErr w:type="gramEnd"/>
      <w:r>
        <w:rPr>
          <w:lang w:val="ru-RU"/>
        </w:rPr>
        <w:t xml:space="preserve">очку, соответствующую заданному составу при заданной температуре параллельно оси сосава до пересечения с границами двухфазной области.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коноды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ликвируемого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</w:p>
    <w:p w:rsidR="00DD3F72" w:rsidRDefault="00DD3F72" w:rsidP="009D17DB">
      <w:pPr>
        <w:pStyle w:val="a7"/>
        <w:ind w:firstLine="851"/>
        <w:rPr>
          <w:vertAlign w:val="subscript"/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По диаграмме фазового равновесия системы Pb-Zn (Рис. В 3) по правилу коноды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соответствующей свинцовой фазе 40% по массе.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Pr="002A2C47">
        <w:rPr>
          <w:lang w:val="ru-RU"/>
        </w:rPr>
        <w:t>ож</w:t>
      </w:r>
      <w:proofErr w:type="gramStart"/>
      <w:r>
        <w:rPr>
          <w:vertAlign w:val="subscript"/>
          <w:lang w:val="ru-RU"/>
        </w:rPr>
        <w:t>1</w:t>
      </w:r>
      <w:proofErr w:type="gramEnd"/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кг, соответственно масса цинковой фазы 25,04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массе свинцовой фазы  40%: (4,96/30)*100% = 16,5 % </w:t>
      </w:r>
      <w:r>
        <w:t>Pb</w:t>
      </w:r>
      <w:r>
        <w:rPr>
          <w:lang w:val="ru-RU"/>
        </w:rPr>
        <w:t xml:space="preserve">; и 83,5 % </w:t>
      </w:r>
      <w:r>
        <w:t>Zn</w:t>
      </w:r>
      <w:r>
        <w:rPr>
          <w:lang w:val="ru-RU"/>
        </w:rPr>
        <w:t>.</w:t>
      </w:r>
    </w:p>
    <w:p w:rsidR="00DD3F72" w:rsidRDefault="00DD3F72" w:rsidP="009D17DB">
      <w:pPr>
        <w:pStyle w:val="a7"/>
        <w:ind w:firstLine="851"/>
        <w:rPr>
          <w:lang w:val="ru-RU"/>
        </w:rPr>
      </w:pPr>
      <w:r w:rsidRPr="002A2C47">
        <w:rPr>
          <w:lang w:val="ru-RU"/>
        </w:rPr>
        <w:t xml:space="preserve">3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DD3F72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>
        <w:rPr>
          <w:lang w:val="ru-RU"/>
        </w:rPr>
        <w:t>; изменятся массы фаз.</w:t>
      </w:r>
    </w:p>
    <w:p w:rsidR="004F3503" w:rsidRDefault="004F3503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Самоконтроль к 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 РК2</w:t>
      </w:r>
    </w:p>
    <w:p w:rsidR="006268FE" w:rsidRDefault="006268FE">
      <w:pPr>
        <w:rPr>
          <w:rFonts w:ascii="Times New Roman" w:hAnsi="Times New Roman"/>
          <w:sz w:val="28"/>
          <w:szCs w:val="28"/>
          <w:lang w:val="ru-RU"/>
        </w:rPr>
      </w:pPr>
    </w:p>
    <w:p w:rsidR="009842E6" w:rsidRDefault="009842E6" w:rsidP="009842E6">
      <w:pPr>
        <w:ind w:left="720"/>
        <w:jc w:val="both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Типовые тесты (самоконтроль) к РК 1</w:t>
      </w:r>
    </w:p>
    <w:p w:rsidR="009842E6" w:rsidRDefault="009842E6" w:rsidP="009842E6">
      <w:pPr>
        <w:rPr>
          <w:szCs w:val="28"/>
          <w:lang w:val="ru-RU"/>
        </w:rPr>
      </w:pPr>
    </w:p>
    <w:p w:rsidR="009842E6" w:rsidRDefault="009842E6" w:rsidP="009842E6">
      <w:pPr>
        <w:rPr>
          <w:b/>
          <w:szCs w:val="28"/>
          <w:lang w:val="ru-RU"/>
        </w:rPr>
      </w:pPr>
      <w:r>
        <w:rPr>
          <w:b/>
          <w:szCs w:val="28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9842E6" w:rsidRDefault="009842E6" w:rsidP="009842E6">
      <w:pPr>
        <w:jc w:val="both"/>
        <w:rPr>
          <w:lang w:val="ru-RU"/>
        </w:rPr>
      </w:pP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1  Минерал свинца - галенит.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C02A58">
        <w:rPr>
          <w:rFonts w:ascii="Times New Roman" w:hAnsi="Times New Roman"/>
          <w:lang w:val="ru-RU"/>
        </w:rPr>
        <w:t xml:space="preserve">) </w:t>
      </w:r>
      <w:r w:rsidRPr="00C02A58">
        <w:rPr>
          <w:rFonts w:ascii="Times New Roman" w:hAnsi="Times New Roman"/>
        </w:rPr>
        <w:t>PbSO</w:t>
      </w:r>
      <w:r w:rsidRPr="00C02A58">
        <w:rPr>
          <w:rFonts w:ascii="Times New Roman" w:hAnsi="Times New Roman"/>
          <w:vertAlign w:val="subscript"/>
          <w:lang w:val="ru-RU"/>
        </w:rPr>
        <w:t>4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proofErr w:type="gramStart"/>
      <w:r w:rsidRPr="00C02A58">
        <w:rPr>
          <w:rFonts w:ascii="Times New Roman" w:hAnsi="Times New Roman"/>
        </w:rPr>
        <w:t>B</w:t>
      </w:r>
      <w:r w:rsidRPr="00C02A58">
        <w:rPr>
          <w:rFonts w:ascii="Times New Roman" w:hAnsi="Times New Roman"/>
          <w:lang w:val="ru-RU"/>
        </w:rPr>
        <w:t xml:space="preserve">) </w:t>
      </w:r>
      <w:r w:rsidRPr="00C02A58">
        <w:rPr>
          <w:rFonts w:ascii="Times New Roman" w:hAnsi="Times New Roman"/>
        </w:rPr>
        <w:t>PbS</w:t>
      </w:r>
      <w:proofErr w:type="gramEnd"/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C</w:t>
      </w:r>
      <w:r w:rsidRPr="00C02A58">
        <w:rPr>
          <w:rFonts w:ascii="Times New Roman" w:hAnsi="Times New Roman"/>
          <w:lang w:val="ru-RU"/>
        </w:rPr>
        <w:t>) 2</w:t>
      </w:r>
      <w:r w:rsidRPr="00C02A58">
        <w:rPr>
          <w:rFonts w:ascii="Times New Roman" w:hAnsi="Times New Roman"/>
        </w:rPr>
        <w:t>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D</w:t>
      </w:r>
      <w:r w:rsidRPr="00C02A58">
        <w:rPr>
          <w:rFonts w:ascii="Times New Roman" w:hAnsi="Times New Roman"/>
          <w:lang w:val="ru-RU"/>
        </w:rPr>
        <w:t>) 3</w:t>
      </w:r>
      <w:r w:rsidRPr="00C02A58">
        <w:rPr>
          <w:rFonts w:ascii="Times New Roman" w:hAnsi="Times New Roman"/>
        </w:rPr>
        <w:t>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E</w:t>
      </w:r>
      <w:r w:rsidRPr="00C02A58">
        <w:rPr>
          <w:rFonts w:ascii="Times New Roman" w:hAnsi="Times New Roman"/>
          <w:lang w:val="ru-RU"/>
        </w:rPr>
        <w:t xml:space="preserve">)  </w:t>
      </w:r>
      <w:r w:rsidRPr="00C02A58">
        <w:rPr>
          <w:rFonts w:ascii="Times New Roman" w:hAnsi="Times New Roman"/>
        </w:rPr>
        <w:t>PbCO</w:t>
      </w:r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      </w:t>
      </w:r>
    </w:p>
    <w:p w:rsidR="009842E6" w:rsidRPr="00C02A58" w:rsidRDefault="009842E6" w:rsidP="009842E6">
      <w:pPr>
        <w:rPr>
          <w:rFonts w:ascii="Times New Roman" w:hAnsi="Times New Roman"/>
          <w:b/>
          <w:lang w:val="ru-RU"/>
        </w:rPr>
      </w:pPr>
      <w:r w:rsidRPr="00C02A58">
        <w:rPr>
          <w:rFonts w:ascii="Times New Roman" w:hAnsi="Times New Roman"/>
          <w:b/>
          <w:lang w:val="ru-RU"/>
        </w:rPr>
        <w:t xml:space="preserve">     </w:t>
      </w: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2  Минерал свинца -</w:t>
      </w:r>
      <w:r w:rsidR="00DD3F72">
        <w:rPr>
          <w:rFonts w:ascii="Times New Roman" w:hAnsi="Times New Roman"/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церуссит.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>B) PbS</w:t>
      </w:r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E</w:t>
      </w:r>
      <w:r w:rsidRPr="00805BF7">
        <w:rPr>
          <w:rFonts w:ascii="Times New Roman" w:hAnsi="Times New Roman"/>
        </w:rPr>
        <w:t xml:space="preserve">)  </w:t>
      </w:r>
      <w:r w:rsidRPr="00C02A58">
        <w:rPr>
          <w:rFonts w:ascii="Times New Roman" w:hAnsi="Times New Roman"/>
        </w:rPr>
        <w:t>PbCO</w:t>
      </w:r>
      <w:r w:rsidRPr="00805BF7">
        <w:rPr>
          <w:rFonts w:ascii="Times New Roman" w:hAnsi="Times New Roman"/>
          <w:vertAlign w:val="subscript"/>
        </w:rPr>
        <w:t>3</w:t>
      </w:r>
      <w:r w:rsidRPr="00805BF7">
        <w:rPr>
          <w:rFonts w:ascii="Times New Roman" w:hAnsi="Times New Roman"/>
        </w:rPr>
        <w:t xml:space="preserve">     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lastRenderedPageBreak/>
        <w:t xml:space="preserve">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</w:t>
      </w:r>
      <w:proofErr w:type="gramStart"/>
      <w:r w:rsidRPr="00805BF7">
        <w:rPr>
          <w:rFonts w:ascii="Times New Roman" w:hAnsi="Times New Roman"/>
        </w:rPr>
        <w:t xml:space="preserve">3  </w:t>
      </w:r>
      <w:r w:rsidRPr="00C02A58">
        <w:rPr>
          <w:rFonts w:ascii="Times New Roman" w:hAnsi="Times New Roman"/>
          <w:lang w:val="ru-RU"/>
        </w:rPr>
        <w:t>Минерал</w:t>
      </w:r>
      <w:proofErr w:type="gramEnd"/>
      <w:r w:rsidRPr="00805BF7">
        <w:rPr>
          <w:rFonts w:ascii="Times New Roman" w:hAnsi="Times New Roman"/>
        </w:rPr>
        <w:t xml:space="preserve"> </w:t>
      </w:r>
      <w:r w:rsidRPr="00C02A58">
        <w:rPr>
          <w:rFonts w:ascii="Times New Roman" w:hAnsi="Times New Roman"/>
          <w:lang w:val="ru-RU"/>
        </w:rPr>
        <w:t>свинца</w:t>
      </w:r>
      <w:r w:rsidRPr="00805BF7">
        <w:rPr>
          <w:rFonts w:ascii="Times New Roman" w:hAnsi="Times New Roman"/>
        </w:rPr>
        <w:t xml:space="preserve"> -</w:t>
      </w:r>
      <w:r w:rsidRPr="00C02A58">
        <w:rPr>
          <w:rFonts w:ascii="Times New Roman" w:hAnsi="Times New Roman"/>
          <w:lang w:val="ru-RU"/>
        </w:rPr>
        <w:t>англезит</w:t>
      </w:r>
      <w:r w:rsidRPr="00805BF7">
        <w:rPr>
          <w:rFonts w:ascii="Times New Roman" w:hAnsi="Times New Roman"/>
        </w:rPr>
        <w:t>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>B) PbS</w:t>
      </w:r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</w:rPr>
        <w:t xml:space="preserve">     E</w:t>
      </w:r>
      <w:r w:rsidRPr="00C02A58">
        <w:rPr>
          <w:rFonts w:ascii="Times New Roman" w:hAnsi="Times New Roman"/>
          <w:lang w:val="ru-RU"/>
        </w:rPr>
        <w:t xml:space="preserve">)  </w:t>
      </w:r>
      <w:r w:rsidRPr="00C02A58">
        <w:rPr>
          <w:rFonts w:ascii="Times New Roman" w:hAnsi="Times New Roman"/>
        </w:rPr>
        <w:t>PbCO</w:t>
      </w:r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В)Pb</w:t>
      </w:r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gramStart"/>
      <w:r>
        <w:t>Pb(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t xml:space="preserve"> </w:t>
      </w:r>
      <w:r>
        <w:rPr>
          <w:lang w:val="ru-RU"/>
        </w:rPr>
        <w:t xml:space="preserve">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r>
        <w:t>Pb</w:t>
      </w:r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r>
        <w:t>Pb</w:t>
      </w:r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r>
        <w:t>PbCl</w:t>
      </w:r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r>
        <w:t>Pb</w:t>
      </w:r>
      <w:r w:rsidRPr="00E34618">
        <w:rPr>
          <w:lang w:val="ru-RU"/>
        </w:rPr>
        <w:t xml:space="preserve"> + 2</w:t>
      </w:r>
      <w:r>
        <w:t>Cl</w:t>
      </w:r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Pb</w:t>
      </w:r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r>
        <w:t>Pb</w:t>
      </w:r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r>
        <w:t>PbCl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r>
        <w:t>Pb</w:t>
      </w:r>
      <w:r>
        <w:rPr>
          <w:lang w:val="ru-RU"/>
        </w:rPr>
        <w:t xml:space="preserve"> + 2</w:t>
      </w:r>
      <w:r>
        <w:t>Cl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>A) FeO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ZnO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CdO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r>
        <w:t>MnO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lastRenderedPageBreak/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   88.4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>кажите какую из примесей, характеризующихся приведёнными рН гидратообразования, нельзя удалить из нейтрального цинкового раствора гидролитическим способом, если он имеет  рН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 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3+</w:t>
      </w:r>
      <w:r>
        <w:t>-     pH = 1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>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27" type="#_x0000_t75" style="width:30.75pt;height:20.25pt" o:ole="">
            <v:imagedata r:id="rId12" o:title=""/>
          </v:shape>
          <o:OLEObject Type="Embed" ProgID="Equation.3" ShapeID="_x0000_i1027" DrawAspect="Content" ObjectID="_1791697300" r:id="rId16"/>
        </w:object>
      </w:r>
      <w:r>
        <w:rPr>
          <w:lang w:val="ru-RU"/>
        </w:rPr>
        <w:t>= -0,79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28" type="#_x0000_t75" style="width:30pt;height:20.25pt" o:ole="">
            <v:imagedata r:id="rId17" o:title=""/>
          </v:shape>
          <o:OLEObject Type="Embed" ProgID="Equation.3" ShapeID="_x0000_i1028" DrawAspect="Content" ObjectID="_1791697301" r:id="rId18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29" type="#_x0000_t75" style="width:35.25pt;height:20.25pt" o:ole="">
            <v:imagedata r:id="rId19" o:title=""/>
          </v:shape>
          <o:OLEObject Type="Embed" ProgID="Equation.3" ShapeID="_x0000_i1029" DrawAspect="Content" ObjectID="_1791697302" r:id="rId20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30" type="#_x0000_t75" style="width:35.25pt;height:21.75pt" o:ole="">
            <v:imagedata r:id="rId21" o:title=""/>
          </v:shape>
          <o:OLEObject Type="Embed" ProgID="Equation.3" ShapeID="_x0000_i1030" DrawAspect="Content" ObjectID="_1791697303" r:id="rId22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1" type="#_x0000_t75" style="width:30pt;height:20.25pt" o:ole="">
            <v:imagedata r:id="rId23" o:title=""/>
          </v:shape>
          <o:OLEObject Type="Embed" ProgID="Equation.3" ShapeID="_x0000_i1031" DrawAspect="Content" ObjectID="_1791697304" r:id="rId24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32" type="#_x0000_t75" style="width:32.25pt;height:20.25pt" o:ole="">
            <v:imagedata r:id="rId25" o:title=""/>
          </v:shape>
          <o:OLEObject Type="Embed" ProgID="Equation.3" ShapeID="_x0000_i1032" DrawAspect="Content" ObjectID="_1791697305" r:id="rId26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33" type="#_x0000_t75" style="width:30.75pt;height:20.25pt" o:ole="">
            <v:imagedata r:id="rId12" o:title=""/>
          </v:shape>
          <o:OLEObject Type="Embed" ProgID="Equation.3" ShapeID="_x0000_i1033" DrawAspect="Content" ObjectID="_1791697306" r:id="rId27"/>
        </w:object>
      </w:r>
      <w:r>
        <w:rPr>
          <w:lang w:val="ru-RU"/>
        </w:rPr>
        <w:t>= -</w:t>
      </w:r>
      <w:r w:rsidR="003923C3">
        <w:rPr>
          <w:lang w:val="ru-RU"/>
        </w:rPr>
        <w:t xml:space="preserve"> </w:t>
      </w:r>
      <w:r>
        <w:rPr>
          <w:lang w:val="ru-RU"/>
        </w:rPr>
        <w:t>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(</w:t>
      </w:r>
      <w:r>
        <w:t>φ</w:t>
      </w:r>
      <w:r w:rsidRPr="004C1ADD">
        <w:rPr>
          <w:position w:val="-14"/>
        </w:rPr>
        <w:object w:dxaOrig="620" w:dyaOrig="400">
          <v:shape id="_x0000_i1034" type="#_x0000_t75" style="width:30.75pt;height:20.25pt" o:ole="">
            <v:imagedata r:id="rId12" o:title=""/>
          </v:shape>
          <o:OLEObject Type="Embed" ProgID="Equation.3" ShapeID="_x0000_i1034" DrawAspect="Content" ObjectID="_1791697307" r:id="rId28"/>
        </w:object>
      </w:r>
      <w:r>
        <w:rPr>
          <w:lang w:val="ru-RU"/>
        </w:rPr>
        <w:t>= -0,79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35" type="#_x0000_t75" style="width:30pt;height:20.25pt" o:ole="">
            <v:imagedata r:id="rId29" o:title=""/>
          </v:shape>
          <o:OLEObject Type="Embed" ProgID="Equation.3" ShapeID="_x0000_i1035" DrawAspect="Content" ObjectID="_1791697308" r:id="rId30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6" type="#_x0000_t75" style="width:30pt;height:20.25pt" o:ole="">
            <v:imagedata r:id="rId31" o:title=""/>
          </v:shape>
          <o:OLEObject Type="Embed" ProgID="Equation.3" ShapeID="_x0000_i1036" DrawAspect="Content" ObjectID="_1791697309" r:id="rId32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37" type="#_x0000_t75" style="width:33pt;height:20.25pt" o:ole="">
            <v:imagedata r:id="rId14" o:title=""/>
          </v:shape>
          <o:OLEObject Type="Embed" ProgID="Equation.3" ShapeID="_x0000_i1037" DrawAspect="Content" ObjectID="_1791697310" r:id="rId33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8" type="#_x0000_t75" style="width:32.25pt;height:20.25pt" o:ole="">
            <v:imagedata r:id="rId34" o:title=""/>
          </v:shape>
          <o:OLEObject Type="Embed" ProgID="Equation.3" ShapeID="_x0000_i1038" DrawAspect="Content" ObjectID="_1791697311" r:id="rId35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9" type="#_x0000_t75" style="width:32.25pt;height:20.25pt" o:ole="">
            <v:imagedata r:id="rId36" o:title=""/>
          </v:shape>
          <o:OLEObject Type="Embed" ProgID="Equation.3" ShapeID="_x0000_i1039" DrawAspect="Content" ObjectID="_1791697312" r:id="rId37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Mn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</w:pPr>
      <w:r>
        <w:t xml:space="preserve">  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– 0,403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Аквакомплексы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Аминокомплексы,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t>Cd</w:t>
      </w:r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Цианокомплексы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гренокит: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r>
        <w:t>CdSO</w:t>
      </w:r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оттовит: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lastRenderedPageBreak/>
        <w:t xml:space="preserve">     Е)    </w:t>
      </w:r>
      <w:r>
        <w:t>CdSO</w:t>
      </w:r>
      <w:r>
        <w:rPr>
          <w:vertAlign w:val="subscript"/>
          <w:lang w:val="ru-RU"/>
        </w:rPr>
        <w:t xml:space="preserve">4 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ru-RU"/>
        </w:rPr>
        <w:t xml:space="preserve">                                             30  Минерал кадмия – монтепонит: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r>
        <w:t>CdSO</w:t>
      </w:r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1  Минерал свинца - галенит.</w:t>
      </w:r>
    </w:p>
    <w:p w:rsidR="009842E6" w:rsidRDefault="009842E6" w:rsidP="009842E6">
      <w:r>
        <w:rPr>
          <w:lang w:val="ru-RU"/>
        </w:rPr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>B) PbS</w:t>
      </w:r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      </w:t>
      </w:r>
    </w:p>
    <w:p w:rsidR="009842E6" w:rsidRDefault="009842E6" w:rsidP="009842E6">
      <w:r>
        <w:rPr>
          <w:b/>
        </w:rPr>
        <w:t xml:space="preserve">     </w:t>
      </w:r>
      <w:r>
        <w:t>B</w:t>
      </w:r>
    </w:p>
    <w:p w:rsidR="009842E6" w:rsidRPr="00E34618" w:rsidRDefault="009842E6" w:rsidP="009842E6">
      <w:pPr>
        <w:jc w:val="both"/>
      </w:pPr>
      <w:r>
        <w:t xml:space="preserve">  </w:t>
      </w:r>
      <w:proofErr w:type="gramStart"/>
      <w:r w:rsidRPr="00E34618">
        <w:t xml:space="preserve">2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церуссит</w:t>
      </w:r>
      <w:r w:rsidRPr="00E34618">
        <w:t>.</w:t>
      </w:r>
    </w:p>
    <w:p w:rsidR="009842E6" w:rsidRPr="00E34618" w:rsidRDefault="009842E6" w:rsidP="009842E6">
      <w:r w:rsidRPr="00E34618">
        <w:t xml:space="preserve">     </w:t>
      </w:r>
      <w:r>
        <w:t>A</w:t>
      </w:r>
      <w:r w:rsidRPr="00E34618">
        <w:t xml:space="preserve">) </w:t>
      </w:r>
      <w:r>
        <w:t>PbSO</w:t>
      </w:r>
      <w:r w:rsidRPr="00E34618">
        <w:rPr>
          <w:vertAlign w:val="subscript"/>
        </w:rPr>
        <w:t>4</w:t>
      </w:r>
    </w:p>
    <w:p w:rsidR="009842E6" w:rsidRPr="00E34618" w:rsidRDefault="009842E6" w:rsidP="009842E6">
      <w:r w:rsidRPr="00E34618">
        <w:t xml:space="preserve">     </w:t>
      </w:r>
      <w:proofErr w:type="gramStart"/>
      <w:r>
        <w:t>B</w:t>
      </w:r>
      <w:r w:rsidRPr="00E34618">
        <w:t xml:space="preserve">) </w:t>
      </w:r>
      <w:r>
        <w:t>PbS</w:t>
      </w:r>
      <w:proofErr w:type="gramEnd"/>
    </w:p>
    <w:p w:rsidR="009842E6" w:rsidRPr="003E20AF" w:rsidRDefault="009842E6" w:rsidP="009842E6">
      <w:r w:rsidRPr="00E34618">
        <w:t xml:space="preserve">     </w:t>
      </w:r>
      <w:r>
        <w:t>C</w:t>
      </w:r>
      <w:r w:rsidRPr="003E20AF">
        <w:t>) 2</w:t>
      </w:r>
      <w:r>
        <w:t>PbS</w:t>
      </w:r>
      <w:r>
        <w:rPr>
          <w:vertAlign w:val="superscript"/>
        </w:rPr>
        <w:t> </w:t>
      </w:r>
      <w:r>
        <w:sym w:font="Symbol" w:char="00D7"/>
      </w:r>
      <w:r>
        <w:t> Sb</w:t>
      </w:r>
      <w:r w:rsidRPr="003E20AF">
        <w:rPr>
          <w:vertAlign w:val="subscript"/>
        </w:rPr>
        <w:t>2</w:t>
      </w:r>
      <w:r>
        <w:t>S</w:t>
      </w:r>
      <w:r w:rsidRPr="003E20AF">
        <w:rPr>
          <w:vertAlign w:val="subscript"/>
        </w:rPr>
        <w:t>3</w:t>
      </w:r>
    </w:p>
    <w:p w:rsidR="009842E6" w:rsidRDefault="009842E6" w:rsidP="009842E6">
      <w:r w:rsidRPr="003E20AF">
        <w:t xml:space="preserve">     </w:t>
      </w:r>
      <w:r>
        <w:t>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Pr="00E34618" w:rsidRDefault="009842E6" w:rsidP="009842E6">
      <w:r>
        <w:t xml:space="preserve">     E</w:t>
      </w:r>
      <w:r w:rsidRPr="00E34618">
        <w:t xml:space="preserve">)  </w:t>
      </w:r>
      <w:r>
        <w:t>PbCO</w:t>
      </w:r>
      <w:r w:rsidRPr="00E34618">
        <w:rPr>
          <w:vertAlign w:val="subscript"/>
        </w:rPr>
        <w:t>3</w:t>
      </w:r>
      <w:r w:rsidRPr="00E34618">
        <w:t xml:space="preserve">          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  <w:r>
        <w:t>E</w:t>
      </w:r>
      <w:r w:rsidRPr="00E34618">
        <w:t xml:space="preserve">  </w:t>
      </w:r>
    </w:p>
    <w:p w:rsidR="009842E6" w:rsidRPr="00E34618" w:rsidRDefault="009842E6" w:rsidP="009842E6">
      <w:pPr>
        <w:jc w:val="both"/>
      </w:pPr>
      <w:r w:rsidRPr="00E34618">
        <w:t xml:space="preserve">   </w:t>
      </w:r>
      <w:proofErr w:type="gramStart"/>
      <w:r w:rsidRPr="00E34618">
        <w:t xml:space="preserve">3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англезит</w:t>
      </w:r>
      <w:r w:rsidRPr="00E34618">
        <w:t>.</w:t>
      </w:r>
    </w:p>
    <w:p w:rsidR="009842E6" w:rsidRDefault="009842E6" w:rsidP="009842E6">
      <w:r w:rsidRPr="00E34618"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>B) PbS</w:t>
      </w:r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</w:t>
      </w:r>
    </w:p>
    <w:p w:rsidR="009842E6" w:rsidRPr="009842E6" w:rsidRDefault="009842E6" w:rsidP="009842E6">
      <w:r>
        <w:t xml:space="preserve">    A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В)Pb</w:t>
      </w:r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gramStart"/>
      <w:r>
        <w:t>Pb(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Default="009842E6" w:rsidP="009842E6">
      <w:pPr>
        <w:jc w:val="both"/>
        <w:rPr>
          <w:lang w:val="ru-RU"/>
        </w:rPr>
      </w:pPr>
      <w:r w:rsidRPr="00E34618">
        <w:lastRenderedPageBreak/>
        <w:t xml:space="preserve">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r>
        <w:t>Pb</w:t>
      </w:r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r>
        <w:t>Pb</w:t>
      </w:r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r>
        <w:t>PbCl</w:t>
      </w:r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r>
        <w:t>Pb</w:t>
      </w:r>
      <w:r w:rsidRPr="00E34618">
        <w:rPr>
          <w:lang w:val="ru-RU"/>
        </w:rPr>
        <w:t xml:space="preserve"> + 2</w:t>
      </w:r>
      <w:r>
        <w:t>Cl</w:t>
      </w:r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Pb</w:t>
      </w:r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r>
        <w:t>Pb</w:t>
      </w:r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r>
        <w:t>Pb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r>
        <w:t>PbCl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r>
        <w:t>Pb</w:t>
      </w:r>
      <w:r>
        <w:rPr>
          <w:lang w:val="ru-RU"/>
        </w:rPr>
        <w:t xml:space="preserve"> + 2</w:t>
      </w:r>
      <w:r>
        <w:t>Cl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>A) FeO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ZnO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CdO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pPr>
        <w:rPr>
          <w:lang w:val="ru-RU"/>
        </w:rPr>
      </w:pPr>
      <w:r>
        <w:t xml:space="preserve">     C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r>
        <w:t>MnO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   88.4                                                                                                                                </w:t>
      </w:r>
    </w:p>
    <w:p w:rsidR="009842E6" w:rsidRDefault="009842E6" w:rsidP="009842E6">
      <w:pPr>
        <w:rPr>
          <w:lang w:val="ru-RU"/>
        </w:rPr>
      </w:pPr>
      <w:r w:rsidRPr="009842E6">
        <w:rPr>
          <w:color w:val="3A3A3A"/>
          <w:szCs w:val="28"/>
          <w:lang w:val="ru-RU"/>
        </w:rPr>
        <w:t>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>кажите какую из примесей, характеризующихся приведёнными рН гидратообразования</w:t>
      </w:r>
      <w:r w:rsidR="008E211E">
        <w:rPr>
          <w:lang w:val="ru-RU"/>
        </w:rPr>
        <w:t>, нельзя удалить из</w:t>
      </w:r>
      <w:r>
        <w:rPr>
          <w:lang w:val="ru-RU"/>
        </w:rPr>
        <w:t xml:space="preserve"> цинкового раствора гидролитическим способом, если он имеет  рН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lastRenderedPageBreak/>
        <w:t xml:space="preserve">     B) Со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</w:t>
      </w:r>
      <w:proofErr w:type="gramStart"/>
      <w:r>
        <w:rPr>
          <w:vertAlign w:val="superscript"/>
        </w:rPr>
        <w:t>+</w:t>
      </w:r>
      <w:r w:rsidRPr="003D2DB2">
        <w:rPr>
          <w:vertAlign w:val="superscript"/>
        </w:rPr>
        <w:t xml:space="preserve">  </w:t>
      </w:r>
      <w:r>
        <w:t>-</w:t>
      </w:r>
      <w:proofErr w:type="gramEnd"/>
      <w:r>
        <w:t xml:space="preserve">  pH = 1,4</w:t>
      </w:r>
    </w:p>
    <w:p w:rsidR="009842E6" w:rsidRDefault="009842E6" w:rsidP="009842E6">
      <w:pPr>
        <w:jc w:val="both"/>
        <w:rPr>
          <w:lang w:val="ru-RU"/>
        </w:rPr>
      </w:pPr>
      <w:r w:rsidRPr="00320840">
        <w:t xml:space="preserve">     </w:t>
      </w:r>
      <w:r w:rsidR="004203C8">
        <w:rPr>
          <w:lang w:val="ru-RU"/>
        </w:rPr>
        <w:t>А</w:t>
      </w: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0" type="#_x0000_t75" style="width:30.75pt;height:20.25pt" o:ole="">
            <v:imagedata r:id="rId12" o:title=""/>
          </v:shape>
          <o:OLEObject Type="Embed" ProgID="Equation.3" ShapeID="_x0000_i1040" DrawAspect="Content" ObjectID="_1791697313" r:id="rId38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1" type="#_x0000_t75" style="width:30pt;height:20.25pt" o:ole="">
            <v:imagedata r:id="rId17" o:title=""/>
          </v:shape>
          <o:OLEObject Type="Embed" ProgID="Equation.3" ShapeID="_x0000_i1041" DrawAspect="Content" ObjectID="_1791697314" r:id="rId39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42" type="#_x0000_t75" style="width:35.25pt;height:20.25pt" o:ole="">
            <v:imagedata r:id="rId19" o:title=""/>
          </v:shape>
          <o:OLEObject Type="Embed" ProgID="Equation.3" ShapeID="_x0000_i1042" DrawAspect="Content" ObjectID="_1791697315" r:id="rId40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43" type="#_x0000_t75" style="width:35.25pt;height:21.75pt" o:ole="">
            <v:imagedata r:id="rId21" o:title=""/>
          </v:shape>
          <o:OLEObject Type="Embed" ProgID="Equation.3" ShapeID="_x0000_i1043" DrawAspect="Content" ObjectID="_1791697316" r:id="rId41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4" type="#_x0000_t75" style="width:30pt;height:20.25pt" o:ole="">
            <v:imagedata r:id="rId23" o:title=""/>
          </v:shape>
          <o:OLEObject Type="Embed" ProgID="Equation.3" ShapeID="_x0000_i1044" DrawAspect="Content" ObjectID="_1791697317" r:id="rId42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45" type="#_x0000_t75" style="width:32.25pt;height:20.25pt" o:ole="">
            <v:imagedata r:id="rId25" o:title=""/>
          </v:shape>
          <o:OLEObject Type="Embed" ProgID="Equation.3" ShapeID="_x0000_i1045" DrawAspect="Content" ObjectID="_1791697318" r:id="rId43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    </w:t>
      </w:r>
    </w:p>
    <w:p w:rsidR="009842E6" w:rsidRDefault="009842E6" w:rsidP="009842E6">
      <w:pPr>
        <w:jc w:val="both"/>
        <w:rPr>
          <w:lang w:val="ru-RU"/>
        </w:rPr>
      </w:pP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6" type="#_x0000_t75" style="width:30.75pt;height:20.25pt" o:ole="">
            <v:imagedata r:id="rId12" o:title=""/>
          </v:shape>
          <o:OLEObject Type="Embed" ProgID="Equation.3" ShapeID="_x0000_i1046" DrawAspect="Content" ObjectID="_1791697319" r:id="rId44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7" type="#_x0000_t75" style="width:30pt;height:20.25pt" o:ole="">
            <v:imagedata r:id="rId29" o:title=""/>
          </v:shape>
          <o:OLEObject Type="Embed" ProgID="Equation.3" ShapeID="_x0000_i1047" DrawAspect="Content" ObjectID="_1791697320" r:id="rId45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8" type="#_x0000_t75" style="width:30pt;height:20.25pt" o:ole="">
            <v:imagedata r:id="rId31" o:title=""/>
          </v:shape>
          <o:OLEObject Type="Embed" ProgID="Equation.3" ShapeID="_x0000_i1048" DrawAspect="Content" ObjectID="_1791697321" r:id="rId46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49" type="#_x0000_t75" style="width:33pt;height:20.25pt" o:ole="">
            <v:imagedata r:id="rId14" o:title=""/>
          </v:shape>
          <o:OLEObject Type="Embed" ProgID="Equation.3" ShapeID="_x0000_i1049" DrawAspect="Content" ObjectID="_1791697322" r:id="rId47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0" type="#_x0000_t75" style="width:32.25pt;height:20.25pt" o:ole="">
            <v:imagedata r:id="rId34" o:title=""/>
          </v:shape>
          <o:OLEObject Type="Embed" ProgID="Equation.3" ShapeID="_x0000_i1050" DrawAspect="Content" ObjectID="_1791697323" r:id="rId48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1" type="#_x0000_t75" style="width:32.25pt;height:20.25pt" o:ole="">
            <v:imagedata r:id="rId36" o:title=""/>
          </v:shape>
          <o:OLEObject Type="Embed" ProgID="Equation.3" ShapeID="_x0000_i1051" DrawAspect="Content" ObjectID="_1791697324" r:id="rId49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Mn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Cd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t xml:space="preserve">     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4203C8" w:rsidP="009842E6">
      <w:pPr>
        <w:rPr>
          <w:lang w:val="ru-RU"/>
        </w:rPr>
      </w:pPr>
      <w:r>
        <w:rPr>
          <w:lang w:val="ru-RU"/>
        </w:rPr>
        <w:t xml:space="preserve">     В)  – 0,402</w:t>
      </w:r>
      <w:proofErr w:type="gramStart"/>
      <w:r w:rsidR="009842E6"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Аквакомплексы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А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Аминокомплексы,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D</w:t>
      </w:r>
      <w:r>
        <w:rPr>
          <w:lang w:val="ru-RU"/>
        </w:rPr>
        <w:t>)  [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t>Cd</w:t>
      </w:r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Цианокомплексы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гренокит: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r>
        <w:t>CdSO</w:t>
      </w:r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оттовит: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Pr="00E34618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 w:rsidRPr="00E34618">
        <w:rPr>
          <w:lang w:val="ru-RU"/>
        </w:rPr>
        <w:t xml:space="preserve">)   </w:t>
      </w:r>
      <w:proofErr w:type="gramStart"/>
      <w:r>
        <w:t>Cd</w:t>
      </w:r>
      <w:r w:rsidRPr="00E34618">
        <w:rPr>
          <w:lang w:val="ru-RU"/>
        </w:rPr>
        <w:t>(</w:t>
      </w:r>
      <w:proofErr w:type="gramEnd"/>
      <w:r>
        <w:t>OH</w:t>
      </w:r>
      <w:r w:rsidRPr="00E34618">
        <w:rPr>
          <w:lang w:val="ru-RU"/>
        </w:rPr>
        <w:t>)</w:t>
      </w:r>
      <w:r w:rsidRPr="00E34618">
        <w:rPr>
          <w:vertAlign w:val="subscript"/>
          <w:lang w:val="ru-RU"/>
        </w:rPr>
        <w:t>2</w:t>
      </w:r>
    </w:p>
    <w:p w:rsidR="009842E6" w:rsidRPr="00E34618" w:rsidRDefault="009842E6" w:rsidP="009842E6">
      <w:pPr>
        <w:rPr>
          <w:vertAlign w:val="subscript"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Е</w:t>
      </w:r>
      <w:r w:rsidRPr="00E34618">
        <w:rPr>
          <w:lang w:val="ru-RU"/>
        </w:rPr>
        <w:t xml:space="preserve">)    </w:t>
      </w:r>
      <w:r>
        <w:t>CdSO</w:t>
      </w:r>
      <w:r w:rsidRPr="00E34618">
        <w:rPr>
          <w:vertAlign w:val="subscript"/>
          <w:lang w:val="ru-RU"/>
        </w:rPr>
        <w:t>4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t>C</w:t>
      </w:r>
      <w:r w:rsidRPr="00E34618"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 xml:space="preserve">30  Минерал кадмия – монтепонит: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r>
        <w:t>CdO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r>
        <w:t>CdS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r>
        <w:t>CdCO</w:t>
      </w:r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gramStart"/>
      <w:r>
        <w:t>Cd</w:t>
      </w:r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r>
        <w:t>CdSO</w:t>
      </w:r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Pr="009842E6" w:rsidRDefault="009842E6" w:rsidP="009842E6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9842E6">
        <w:rPr>
          <w:rFonts w:ascii="Times New Roman" w:hAnsi="Times New Roman"/>
          <w:b/>
          <w:bCs/>
          <w:sz w:val="28"/>
          <w:szCs w:val="28"/>
          <w:lang w:val="ru-RU"/>
        </w:rPr>
        <w:t>Типовые тесты (самоконтроль) к РК 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b/>
          <w:sz w:val="28"/>
          <w:szCs w:val="28"/>
          <w:lang w:val="ru-RU"/>
        </w:rPr>
        <w:t>Типовой тест – зад</w:t>
      </w:r>
      <w:r w:rsidR="001341F6">
        <w:rPr>
          <w:rFonts w:ascii="Times New Roman" w:hAnsi="Times New Roman"/>
          <w:b/>
          <w:sz w:val="28"/>
          <w:szCs w:val="28"/>
          <w:lang w:val="ru-RU"/>
        </w:rPr>
        <w:t>ание к РК</w:t>
      </w:r>
      <w:proofErr w:type="gramStart"/>
      <w:r w:rsidR="001341F6">
        <w:rPr>
          <w:rFonts w:ascii="Times New Roman" w:hAnsi="Times New Roman"/>
          <w:b/>
          <w:sz w:val="28"/>
          <w:szCs w:val="28"/>
          <w:lang w:val="ru-RU"/>
        </w:rPr>
        <w:t>2</w:t>
      </w:r>
      <w:proofErr w:type="gramEnd"/>
      <w:r w:rsidR="001341F6">
        <w:rPr>
          <w:rFonts w:ascii="Times New Roman" w:hAnsi="Times New Roman"/>
          <w:b/>
          <w:sz w:val="28"/>
          <w:szCs w:val="28"/>
          <w:lang w:val="ru-RU"/>
        </w:rPr>
        <w:t xml:space="preserve">  «Металлургия </w:t>
      </w:r>
      <w:r w:rsidR="004203C8">
        <w:rPr>
          <w:rFonts w:ascii="Times New Roman" w:hAnsi="Times New Roman"/>
          <w:b/>
          <w:sz w:val="28"/>
          <w:szCs w:val="28"/>
          <w:lang w:val="ru-RU"/>
        </w:rPr>
        <w:t>свинца,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цинка и кадмия» Ответ - полное определение.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1  Температура плавления кадмия,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  Минерал гренокит: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3  Температура плавления цинка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r w:rsidRPr="009842E6">
        <w:rPr>
          <w:rFonts w:ascii="Times New Roman" w:hAnsi="Times New Roman"/>
          <w:sz w:val="28"/>
          <w:szCs w:val="28"/>
        </w:rPr>
        <w:t>ZnSO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r w:rsidRPr="009842E6">
        <w:rPr>
          <w:rFonts w:ascii="Times New Roman" w:hAnsi="Times New Roman"/>
          <w:sz w:val="28"/>
          <w:szCs w:val="28"/>
        </w:rPr>
        <w:t>ZnO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890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сульфатизирующий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кеках,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раймовку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пусьеру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пусьерой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раймовкой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PbO + C = Pb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ZnO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</w:rPr>
        <w:t>ZnSO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 </w:t>
      </w:r>
      <w:r w:rsidRPr="009842E6">
        <w:rPr>
          <w:rFonts w:ascii="Times New Roman" w:hAnsi="Times New Roman"/>
          <w:sz w:val="28"/>
          <w:szCs w:val="28"/>
        </w:rPr>
        <w:t>ZnS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A) ZnO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CdO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ZnS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9842E6">
        <w:rPr>
          <w:rFonts w:ascii="Times New Roman" w:hAnsi="Times New Roman"/>
          <w:sz w:val="28"/>
          <w:szCs w:val="28"/>
        </w:rPr>
        <w:t>ZnO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r w:rsidRPr="009842E6">
        <w:rPr>
          <w:rFonts w:ascii="Times New Roman" w:hAnsi="Times New Roman"/>
          <w:sz w:val="28"/>
          <w:szCs w:val="28"/>
        </w:rPr>
        <w:t>ZnSiO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ульфатизирующего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ZnO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CdO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ZnS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>Е) 2</w:t>
      </w:r>
      <w:r w:rsidRPr="009842E6">
        <w:rPr>
          <w:rFonts w:ascii="Times New Roman" w:hAnsi="Times New Roman"/>
          <w:sz w:val="28"/>
          <w:szCs w:val="28"/>
        </w:rPr>
        <w:t>Pb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+ 2</w:t>
      </w:r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= </w:t>
      </w:r>
      <w:r w:rsidRPr="009842E6">
        <w:rPr>
          <w:rFonts w:ascii="Times New Roman" w:hAnsi="Times New Roman"/>
          <w:sz w:val="28"/>
          <w:szCs w:val="28"/>
        </w:rPr>
        <w:t>PbS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PbSO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A) PbS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B) FeS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9842E6">
        <w:rPr>
          <w:rFonts w:ascii="Times New Roman" w:hAnsi="Times New Roman"/>
          <w:sz w:val="28"/>
          <w:szCs w:val="28"/>
        </w:rPr>
        <w:t>CuS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r w:rsidRPr="009842E6">
        <w:rPr>
          <w:rFonts w:ascii="Times New Roman" w:hAnsi="Times New Roman"/>
          <w:sz w:val="28"/>
          <w:szCs w:val="28"/>
        </w:rPr>
        <w:t>FeS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r w:rsidRPr="009842E6">
        <w:rPr>
          <w:rFonts w:ascii="Times New Roman" w:hAnsi="Times New Roman"/>
          <w:sz w:val="28"/>
          <w:szCs w:val="28"/>
        </w:rPr>
        <w:t>FeS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«Айзасмелт»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фьюминговании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ZnО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ZnO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 + Pb = Zn + PbO;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фьюмингования шлаков шахтной свинцовой плавки,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900  -950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25  Распределение  меди в процессе фьюмингования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фьюмингования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фьюмингования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фьюмингования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27  Основная реакция сократительной плавки  свинцово-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А) PbS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Pb + FeS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</w:t>
      </w:r>
      <w:r w:rsidRPr="009842E6">
        <w:rPr>
          <w:rFonts w:ascii="Times New Roman" w:hAnsi="Times New Roman"/>
          <w:sz w:val="28"/>
          <w:szCs w:val="28"/>
        </w:rPr>
        <w:t>PbS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r w:rsidRPr="009842E6">
        <w:rPr>
          <w:rFonts w:ascii="Times New Roman" w:hAnsi="Times New Roman"/>
          <w:sz w:val="28"/>
          <w:szCs w:val="28"/>
        </w:rPr>
        <w:t>Pb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  Температура плавления кадмия,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  Минерал гренокит: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B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цинка,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r w:rsidRPr="009842E6">
        <w:rPr>
          <w:rFonts w:ascii="Times New Roman" w:hAnsi="Times New Roman"/>
          <w:sz w:val="28"/>
          <w:szCs w:val="28"/>
        </w:rPr>
        <w:t>ZnSO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r w:rsidRPr="009842E6">
        <w:rPr>
          <w:rFonts w:ascii="Times New Roman" w:hAnsi="Times New Roman"/>
          <w:sz w:val="28"/>
          <w:szCs w:val="28"/>
        </w:rPr>
        <w:t>ZnO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сульфатизирующий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кеках,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раймовку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пусьеру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пусьерой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раймовкой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PbO + C = Pb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ZnO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+ 4CO </w:t>
      </w:r>
      <w:proofErr w:type="gramStart"/>
      <w:r w:rsidRPr="009842E6">
        <w:rPr>
          <w:rFonts w:ascii="Times New Roman" w:hAnsi="Times New Roman"/>
          <w:sz w:val="28"/>
          <w:szCs w:val="28"/>
        </w:rPr>
        <w:t>=  ZnS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+ 4CO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  <w:r w:rsidRPr="009842E6">
        <w:rPr>
          <w:rFonts w:ascii="Times New Roman" w:hAnsi="Times New Roman"/>
          <w:sz w:val="28"/>
          <w:szCs w:val="28"/>
          <w:lang w:val="ru-RU"/>
        </w:rPr>
        <w:t>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ZnO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CdO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ZnS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9842E6">
        <w:rPr>
          <w:rFonts w:ascii="Times New Roman" w:hAnsi="Times New Roman"/>
          <w:sz w:val="28"/>
          <w:szCs w:val="28"/>
        </w:rPr>
        <w:t>ZnO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r w:rsidRPr="009842E6">
        <w:rPr>
          <w:rFonts w:ascii="Times New Roman" w:hAnsi="Times New Roman"/>
          <w:sz w:val="28"/>
          <w:szCs w:val="28"/>
        </w:rPr>
        <w:t>ZnSiO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ульфатизирующего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ZnO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CdS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CdO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ZnS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ZnS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ZnO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C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2Pb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gramStart"/>
      <w:r w:rsidRPr="009842E6">
        <w:rPr>
          <w:rFonts w:ascii="Times New Roman" w:hAnsi="Times New Roman"/>
          <w:sz w:val="28"/>
          <w:szCs w:val="28"/>
        </w:rPr>
        <w:t>PbS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A) PbS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B) FeS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9842E6">
        <w:rPr>
          <w:rFonts w:ascii="Times New Roman" w:hAnsi="Times New Roman"/>
          <w:sz w:val="28"/>
          <w:szCs w:val="28"/>
        </w:rPr>
        <w:t>CuS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r w:rsidRPr="009842E6">
        <w:rPr>
          <w:rFonts w:ascii="Times New Roman" w:hAnsi="Times New Roman"/>
          <w:sz w:val="28"/>
          <w:szCs w:val="28"/>
        </w:rPr>
        <w:t>FeS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r w:rsidRPr="009842E6">
        <w:rPr>
          <w:rFonts w:ascii="Times New Roman" w:hAnsi="Times New Roman"/>
          <w:sz w:val="28"/>
          <w:szCs w:val="28"/>
        </w:rPr>
        <w:t>FeS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«Айзасмелт»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842E6">
        <w:rPr>
          <w:rFonts w:ascii="Times New Roman" w:hAnsi="Times New Roman"/>
          <w:sz w:val="28"/>
          <w:szCs w:val="28"/>
          <w:lang w:val="ru-RU"/>
        </w:rPr>
        <w:t>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фьюминговании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ZnО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ZnO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 + Pb = Zn + PbO;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E34618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C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фьюмингования шлаков шахтной свинцовой плавки, 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>А) 900  -950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E34618">
        <w:rPr>
          <w:rFonts w:ascii="Times New Roman" w:hAnsi="Times New Roman"/>
          <w:sz w:val="28"/>
          <w:szCs w:val="28"/>
          <w:lang w:val="ru-RU"/>
        </w:rPr>
        <w:t>) 1100-1200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    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25  Распределение  меди в процессе фьюмингования шлаков свинцовой плавки: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А)  между возгонами и шлаком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фьюмингования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фьюмингования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фьюмингования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27  Основная реакция сократительной плавки  свинцово-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А) PbS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Pb + FeS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PbS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Е) PbS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Zn = Pb + ZnS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</w:p>
    <w:p w:rsidR="009842E6" w:rsidRDefault="00DF365A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ПРИЛОЖЕНИЕ Б </w:t>
      </w:r>
      <w:r w:rsidR="009842E6" w:rsidRPr="007355ED">
        <w:rPr>
          <w:color w:val="3A3A3A"/>
          <w:sz w:val="28"/>
          <w:szCs w:val="28"/>
          <w:lang w:val="ru-RU"/>
        </w:rPr>
        <w:t xml:space="preserve"> </w:t>
      </w:r>
      <w:r w:rsidR="00850316"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850316" w:rsidRDefault="0085031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582ADF" w:rsidRDefault="008736ED" w:rsidP="008736ED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8736ED" w:rsidRPr="00DE49F3" w:rsidRDefault="008736ED" w:rsidP="008736ED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r w:rsidRPr="00DE49F3">
        <w:rPr>
          <w:rFonts w:ascii="Times New Roman" w:hAnsi="Times New Roman"/>
          <w:sz w:val="28"/>
          <w:szCs w:val="28"/>
        </w:rPr>
        <w:t>NaNO</w:t>
      </w:r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8736ED" w:rsidRPr="00DE49F3" w:rsidRDefault="008736ED" w:rsidP="008736ED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850316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Окислитель принимает электроны. Азот нитрата натрия с условным зарядом  «+5» в продукте имеет условный заряд  «0»;  Два  моля азота приняли 10 электронов, являясь окислителями. Соответственно, нитрат натрия является окислителем.</w:t>
      </w:r>
    </w:p>
    <w:p w:rsidR="008736ED" w:rsidRP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621D83" w:rsidRDefault="00621D83" w:rsidP="00621D83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2 </w:t>
      </w:r>
    </w:p>
    <w:p w:rsidR="00621D83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621D83" w:rsidRPr="004C14FE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</w:p>
    <w:p w:rsidR="00621D83" w:rsidRPr="00B8672B" w:rsidRDefault="00621D83" w:rsidP="00621D83">
      <w:pPr>
        <w:rPr>
          <w:rFonts w:ascii="Times New Roman" w:hAnsi="Times New Roman"/>
          <w:sz w:val="28"/>
          <w:szCs w:val="28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 w:rsidR="00B8672B">
        <w:rPr>
          <w:rFonts w:ascii="Times New Roman" w:hAnsi="Times New Roman"/>
          <w:sz w:val="28"/>
          <w:szCs w:val="28"/>
          <w:lang w:val="ru-RU"/>
        </w:rPr>
        <w:t>О</w:t>
      </w:r>
      <w:r w:rsidR="00B8672B"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="00B8672B" w:rsidRPr="00B8672B">
        <w:rPr>
          <w:rFonts w:ascii="Times New Roman" w:hAnsi="Times New Roman"/>
          <w:sz w:val="28"/>
          <w:szCs w:val="28"/>
        </w:rPr>
        <w:t xml:space="preserve"> </w:t>
      </w:r>
      <w:r w:rsidR="00B8672B"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8736ED" w:rsidRPr="00621D83" w:rsidRDefault="00621D83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8736ED" w:rsidRPr="00621D83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r w:rsidRPr="003B6910">
        <w:rPr>
          <w:b/>
          <w:sz w:val="28"/>
          <w:szCs w:val="28"/>
        </w:rPr>
        <w:t>CuFeS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="00621D83" w:rsidRPr="003B6910">
        <w:rPr>
          <w:b/>
          <w:color w:val="3A3A3A"/>
          <w:sz w:val="28"/>
          <w:szCs w:val="28"/>
          <w:lang w:val="ru-RU"/>
        </w:rPr>
        <w:t xml:space="preserve">окисляются </w:t>
      </w:r>
      <w:r w:rsidR="00B8672B" w:rsidRPr="003B6910">
        <w:rPr>
          <w:b/>
          <w:color w:val="3A3A3A"/>
          <w:sz w:val="28"/>
          <w:szCs w:val="28"/>
          <w:lang w:val="ru-RU"/>
        </w:rPr>
        <w:t xml:space="preserve">35 моль кислорода ( условный заряд </w:t>
      </w:r>
      <w:r w:rsidRPr="003B6910">
        <w:rPr>
          <w:b/>
          <w:color w:val="3A3A3A"/>
          <w:sz w:val="28"/>
          <w:szCs w:val="28"/>
          <w:lang w:val="ru-RU"/>
        </w:rPr>
        <w:t xml:space="preserve"> серы </w:t>
      </w:r>
      <w:r w:rsidR="00B8672B" w:rsidRPr="003B6910">
        <w:rPr>
          <w:b/>
          <w:color w:val="3A3A3A"/>
          <w:sz w:val="28"/>
          <w:szCs w:val="28"/>
          <w:lang w:val="ru-RU"/>
        </w:rPr>
        <w:t>изменяется от «-2» до «+4» (потеря 6 электронов н</w:t>
      </w:r>
      <w:r w:rsidRPr="003B6910">
        <w:rPr>
          <w:b/>
          <w:color w:val="3A3A3A"/>
          <w:sz w:val="28"/>
          <w:szCs w:val="28"/>
          <w:lang w:val="ru-RU"/>
        </w:rPr>
        <w:t>а моль серы); 24 моля серы отдают 144</w:t>
      </w:r>
      <w:r w:rsidR="00B8672B" w:rsidRPr="003B6910">
        <w:rPr>
          <w:b/>
          <w:color w:val="3A3A3A"/>
          <w:sz w:val="28"/>
          <w:szCs w:val="28"/>
          <w:lang w:val="ru-RU"/>
        </w:rPr>
        <w:t>е</w:t>
      </w:r>
      <w:r w:rsidR="00B8672B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B8672B"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окисления</w:t>
      </w:r>
      <w:r w:rsidR="00E50FCD" w:rsidRPr="003B6910">
        <w:rPr>
          <w:b/>
          <w:color w:val="3A3A3A"/>
          <w:sz w:val="28"/>
          <w:szCs w:val="28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 xml:space="preserve"> :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железо с условным зарядом «+2» изменяет до «+3» (из 12 моль железа  8 моль железа «+3»)</w:t>
      </w:r>
      <w:r w:rsidR="00E50FCD" w:rsidRPr="003B6910">
        <w:rPr>
          <w:b/>
          <w:color w:val="3A3A3A"/>
          <w:sz w:val="28"/>
          <w:szCs w:val="28"/>
          <w:lang w:val="ru-RU"/>
        </w:rPr>
        <w:t>; 4 моль железа не изменяют заряд.</w:t>
      </w:r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805BF7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805BF7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r w:rsidRPr="003B6910">
        <w:rPr>
          <w:b/>
          <w:sz w:val="28"/>
          <w:szCs w:val="28"/>
        </w:rPr>
        <w:t>FeO</w:t>
      </w:r>
    </w:p>
    <w:p w:rsidR="00B8672B" w:rsidRPr="003B6910" w:rsidRDefault="00B8672B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</w:t>
      </w:r>
      <w:r w:rsidR="006E17B2" w:rsidRPr="003B6910">
        <w:rPr>
          <w:b/>
          <w:color w:val="3A3A3A"/>
          <w:sz w:val="28"/>
          <w:szCs w:val="28"/>
          <w:lang w:val="ru-RU"/>
        </w:rPr>
        <w:t>12е</w:t>
      </w:r>
      <w:r w:rsidR="006E17B2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6E17B2"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6E17B2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lastRenderedPageBreak/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8736ED" w:rsidRPr="003B6910" w:rsidRDefault="006E17B2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</w:t>
      </w:r>
      <w:r w:rsidR="00333E9D">
        <w:rPr>
          <w:color w:val="3A3A3A"/>
          <w:sz w:val="28"/>
          <w:szCs w:val="28"/>
          <w:lang w:val="ru-RU"/>
        </w:rPr>
        <w:t>етственно, количество окислителей</w:t>
      </w:r>
      <w:r>
        <w:rPr>
          <w:color w:val="3A3A3A"/>
          <w:sz w:val="28"/>
          <w:szCs w:val="28"/>
          <w:lang w:val="ru-RU"/>
        </w:rPr>
        <w:t xml:space="preserve"> на 24 моль серы</w:t>
      </w:r>
      <w:r w:rsidR="00333E9D">
        <w:rPr>
          <w:color w:val="3A3A3A"/>
          <w:sz w:val="28"/>
          <w:szCs w:val="28"/>
          <w:lang w:val="ru-RU"/>
        </w:rPr>
        <w:t xml:space="preserve"> равно (</w:t>
      </w:r>
      <w:r w:rsidR="00333E9D" w:rsidRPr="00333E9D">
        <w:rPr>
          <w:sz w:val="28"/>
          <w:szCs w:val="28"/>
          <w:lang w:val="ru-RU"/>
        </w:rPr>
        <w:t>35</w:t>
      </w:r>
      <w:r w:rsidR="00333E9D">
        <w:rPr>
          <w:sz w:val="28"/>
          <w:szCs w:val="28"/>
          <w:lang w:val="ru-RU"/>
        </w:rPr>
        <w:t>О</w:t>
      </w:r>
      <w:r w:rsidR="00333E9D" w:rsidRPr="00333E9D">
        <w:rPr>
          <w:sz w:val="28"/>
          <w:szCs w:val="28"/>
          <w:vertAlign w:val="subscript"/>
          <w:lang w:val="ru-RU"/>
        </w:rPr>
        <w:t>2</w:t>
      </w:r>
      <w:r w:rsidR="00E50FCD">
        <w:rPr>
          <w:sz w:val="28"/>
          <w:szCs w:val="28"/>
          <w:lang w:val="ru-RU"/>
        </w:rPr>
        <w:t xml:space="preserve"> + 12</w:t>
      </w:r>
      <w:r w:rsidR="00333E9D">
        <w:rPr>
          <w:sz w:val="28"/>
          <w:szCs w:val="28"/>
        </w:rPr>
        <w:t>Cu</w:t>
      </w:r>
      <w:r w:rsidR="00333E9D">
        <w:rPr>
          <w:sz w:val="28"/>
          <w:szCs w:val="28"/>
          <w:vertAlign w:val="superscript"/>
          <w:lang w:val="ru-RU"/>
        </w:rPr>
        <w:t>+2</w:t>
      </w:r>
      <w:r w:rsidR="00333E9D">
        <w:rPr>
          <w:sz w:val="28"/>
          <w:szCs w:val="28"/>
          <w:lang w:val="ru-RU"/>
        </w:rPr>
        <w:t>)  окислители.</w:t>
      </w:r>
      <w:r w:rsidR="00333E9D">
        <w:rPr>
          <w:color w:val="3A3A3A"/>
          <w:sz w:val="28"/>
          <w:szCs w:val="28"/>
          <w:lang w:val="ru-RU"/>
        </w:rPr>
        <w:t xml:space="preserve"> </w:t>
      </w:r>
      <w:r w:rsidR="00333E9D" w:rsidRPr="003B6910">
        <w:rPr>
          <w:b/>
          <w:color w:val="3A3A3A"/>
          <w:sz w:val="28"/>
          <w:szCs w:val="28"/>
          <w:lang w:val="ru-RU"/>
        </w:rPr>
        <w:t>Для варианта 5.</w:t>
      </w:r>
      <w:r w:rsidR="00333E9D"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 w:rsidR="00333E9D">
        <w:rPr>
          <w:color w:val="3A3A3A"/>
          <w:sz w:val="28"/>
          <w:szCs w:val="28"/>
          <w:lang w:val="ru-RU"/>
        </w:rPr>
        <w:t>е</w:t>
      </w:r>
      <w:r w:rsidR="00333E9D"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="00333E9D">
        <w:rPr>
          <w:color w:val="3A3A3A"/>
          <w:sz w:val="28"/>
          <w:szCs w:val="28"/>
          <w:lang w:val="ru-RU"/>
        </w:rPr>
        <w:t xml:space="preserve">), что соответствует </w:t>
      </w:r>
      <w:r w:rsidR="00AC0AD4">
        <w:rPr>
          <w:color w:val="3A3A3A"/>
          <w:sz w:val="28"/>
          <w:szCs w:val="28"/>
          <w:lang w:val="ru-RU"/>
        </w:rPr>
        <w:t xml:space="preserve"> </w:t>
      </w:r>
      <w:r w:rsidR="00AC0AD4" w:rsidRPr="00AC0AD4">
        <w:rPr>
          <w:color w:val="3A3A3A"/>
          <w:sz w:val="28"/>
          <w:szCs w:val="28"/>
          <w:lang w:val="ru-RU"/>
        </w:rPr>
        <w:t>[</w:t>
      </w:r>
      <w:r w:rsidR="003B6910">
        <w:rPr>
          <w:color w:val="3A3A3A"/>
          <w:sz w:val="28"/>
          <w:szCs w:val="28"/>
          <w:lang w:val="ru-RU"/>
        </w:rPr>
        <w:t>(</w:t>
      </w:r>
      <w:r w:rsidR="00A74C48">
        <w:rPr>
          <w:color w:val="3A3A3A"/>
          <w:sz w:val="28"/>
          <w:szCs w:val="28"/>
          <w:lang w:val="ru-RU"/>
        </w:rPr>
        <w:t>2,5</w:t>
      </w:r>
      <w:r w:rsidR="003B6910">
        <w:rPr>
          <w:color w:val="3A3A3A"/>
          <w:sz w:val="28"/>
          <w:szCs w:val="28"/>
          <w:lang w:val="ru-RU"/>
        </w:rPr>
        <w:t>0 – 1,6</w:t>
      </w:r>
      <w:r w:rsidR="003B6910" w:rsidRPr="003B6910">
        <w:rPr>
          <w:color w:val="3A3A3A"/>
          <w:sz w:val="28"/>
          <w:szCs w:val="28"/>
          <w:lang w:val="ru-RU"/>
        </w:rPr>
        <w:t>6</w:t>
      </w:r>
      <w:r w:rsidR="003B6910">
        <w:rPr>
          <w:color w:val="3A3A3A"/>
          <w:sz w:val="28"/>
          <w:szCs w:val="28"/>
          <w:lang w:val="ru-RU"/>
        </w:rPr>
        <w:t>)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3B6910">
        <w:rPr>
          <w:color w:val="3A3A3A"/>
          <w:sz w:val="28"/>
          <w:szCs w:val="28"/>
          <w:lang w:val="ru-RU"/>
        </w:rPr>
        <w:t xml:space="preserve"> +7,29</w:t>
      </w:r>
      <w:r w:rsidR="00AC0AD4">
        <w:rPr>
          <w:color w:val="3A3A3A"/>
          <w:sz w:val="28"/>
          <w:szCs w:val="28"/>
          <w:lang w:val="ru-RU"/>
        </w:rPr>
        <w:t>*4</w:t>
      </w:r>
      <w:r w:rsidR="00AC0AD4" w:rsidRPr="00AC0AD4">
        <w:rPr>
          <w:color w:val="3A3A3A"/>
          <w:sz w:val="28"/>
          <w:szCs w:val="28"/>
          <w:lang w:val="ru-RU"/>
        </w:rPr>
        <w:t xml:space="preserve"> 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AC0AD4" w:rsidRPr="00AC0AD4">
        <w:rPr>
          <w:color w:val="3A3A3A"/>
          <w:sz w:val="28"/>
          <w:szCs w:val="28"/>
          <w:lang w:val="ru-RU"/>
        </w:rPr>
        <w:t>]</w:t>
      </w:r>
      <w:r w:rsidR="003B6910" w:rsidRPr="003B6910">
        <w:rPr>
          <w:color w:val="3A3A3A"/>
          <w:sz w:val="28"/>
          <w:szCs w:val="28"/>
          <w:lang w:val="ru-RU"/>
        </w:rPr>
        <w:t xml:space="preserve"> = 30</w:t>
      </w:r>
    </w:p>
    <w:p w:rsidR="008736ED" w:rsidRPr="003B6910" w:rsidRDefault="004E613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r w:rsidRPr="001F565B">
        <w:rPr>
          <w:sz w:val="28"/>
          <w:szCs w:val="28"/>
        </w:rPr>
        <w:t>CuFeS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8736ED" w:rsidRPr="003B6910" w:rsidRDefault="003B6910" w:rsidP="009842E6">
      <w:pPr>
        <w:pStyle w:val="a3"/>
        <w:spacing w:line="345" w:lineRule="atLeast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736ED" w:rsidRDefault="003B6910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DD3F72">
      <w:pPr>
        <w:rPr>
          <w:rFonts w:ascii="Times New Roman" w:hAnsi="Times New Roman"/>
          <w:sz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DD3F72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кек. Выделение кадмия из раствора осуществляется процессом цементации. В качестве цементатора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Pr="006B29C8">
        <w:rPr>
          <w:rStyle w:val="apple-style-span"/>
          <w:rFonts w:ascii="Times New Roman" w:eastAsia="Times New Roman" w:hAnsi="Times New Roman"/>
          <w:sz w:val="28"/>
          <w:szCs w:val="28"/>
        </w:rPr>
        <w:object w:dxaOrig="220" w:dyaOrig="380">
          <v:shape id="_x0000_i1052" type="#_x0000_t75" style="width:11.25pt;height:18.75pt" o:ole="">
            <v:imagedata r:id="rId50" o:title=""/>
          </v:shape>
          <o:OLEObject Type="Embed" ProgID="Equation.3" ShapeID="_x0000_i1052" DrawAspect="Content" ObjectID="_1791697325" r:id="rId51"/>
        </w:objec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DD3F72" w:rsidRPr="00DD3F72" w:rsidRDefault="00DD3F72" w:rsidP="009842E6">
      <w:pPr>
        <w:pStyle w:val="a3"/>
        <w:spacing w:line="345" w:lineRule="atLeast"/>
        <w:rPr>
          <w:color w:val="3A3A3A"/>
          <w:sz w:val="28"/>
          <w:szCs w:val="28"/>
          <w:lang w:val="es-ES"/>
        </w:rPr>
      </w:pPr>
    </w:p>
    <w:p w:rsidR="008736ED" w:rsidRPr="00DD3F72" w:rsidRDefault="008736ED" w:rsidP="009842E6">
      <w:pPr>
        <w:pStyle w:val="a3"/>
        <w:spacing w:line="345" w:lineRule="atLeast"/>
        <w:rPr>
          <w:color w:val="3A3A3A"/>
          <w:sz w:val="28"/>
          <w:szCs w:val="28"/>
        </w:rPr>
      </w:pPr>
    </w:p>
    <w:p w:rsidR="00E34618" w:rsidRPr="002A2C47" w:rsidRDefault="00E34618" w:rsidP="00E34618">
      <w:pPr>
        <w:pStyle w:val="a7"/>
        <w:rPr>
          <w:lang w:val="ru-RU"/>
        </w:rPr>
      </w:pPr>
      <w:r w:rsidRPr="00DD3F72">
        <w:t xml:space="preserve">  </w:t>
      </w:r>
      <w:r w:rsidRPr="002A2C47">
        <w:rPr>
          <w:lang w:val="ru-RU"/>
        </w:rPr>
        <w:t>Рафинирование металлов ликвацией</w:t>
      </w:r>
    </w:p>
    <w:p w:rsidR="00E34618" w:rsidRPr="002A2C47" w:rsidRDefault="00E34618" w:rsidP="00E34618">
      <w:pPr>
        <w:pStyle w:val="a7"/>
        <w:ind w:left="705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r>
        <w:t>Pb</w:t>
      </w:r>
      <w:r>
        <w:rPr>
          <w:lang w:val="ru-MO"/>
        </w:rPr>
        <w:t xml:space="preserve"> – </w:t>
      </w:r>
      <w:r>
        <w:t>Zn</w:t>
      </w:r>
      <w:proofErr w:type="gramStart"/>
      <w:r w:rsidRPr="002A2C47">
        <w:rPr>
          <w:lang w:val="ru-RU"/>
        </w:rPr>
        <w:t xml:space="preserve"> О</w:t>
      </w:r>
      <w:proofErr w:type="gramEnd"/>
      <w:r w:rsidRPr="002A2C47">
        <w:rPr>
          <w:lang w:val="ru-RU"/>
        </w:rPr>
        <w:t>пределить: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E34618" w:rsidRPr="002A2C47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r>
              <w:rPr>
                <w:sz w:val="32"/>
                <w:vertAlign w:val="subscript"/>
              </w:rPr>
              <w:t>Pb</w:t>
            </w:r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30</w:t>
            </w:r>
          </w:p>
        </w:tc>
      </w:tr>
    </w:tbl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Pb-Zn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 w:rsidR="003F5AC1">
        <w:rPr>
          <w:lang w:val="ru-RU"/>
        </w:rPr>
        <w:t xml:space="preserve"> 3 </w:t>
      </w:r>
      <w:r>
        <w:rPr>
          <w:lang w:val="ru-RU"/>
        </w:rPr>
        <w:t xml:space="preserve">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 w:rsidR="003F5AC1">
        <w:rPr>
          <w:lang w:val="ru-RU"/>
        </w:rPr>
        <w:t xml:space="preserve"> 98,5</w:t>
      </w:r>
      <w:r>
        <w:rPr>
          <w:lang w:val="ru-RU"/>
        </w:rPr>
        <w:t xml:space="preserve"> % </w:t>
      </w:r>
      <w:r>
        <w:t>Zn</w:t>
      </w:r>
      <w:r>
        <w:rPr>
          <w:lang w:val="ru-RU"/>
        </w:rPr>
        <w:t xml:space="preserve"> (по правилу коноды: концы коноды указывают составы равновесных фаз; массы равновесных фаз относятся как обратные плечи коноды).</w:t>
      </w:r>
      <w:r w:rsidR="00850316">
        <w:rPr>
          <w:lang w:val="ru-RU"/>
        </w:rPr>
        <w:t xml:space="preserve"> Конода – линия, проходящая через фиг</w:t>
      </w:r>
      <w:proofErr w:type="gramStart"/>
      <w:r w:rsidR="00850316">
        <w:rPr>
          <w:lang w:val="ru-RU"/>
        </w:rPr>
        <w:t>.</w:t>
      </w:r>
      <w:proofErr w:type="gramEnd"/>
      <w:r w:rsidR="00850316">
        <w:rPr>
          <w:lang w:val="ru-RU"/>
        </w:rPr>
        <w:t xml:space="preserve"> </w:t>
      </w:r>
      <w:proofErr w:type="gramStart"/>
      <w:r w:rsidR="00850316">
        <w:rPr>
          <w:lang w:val="ru-RU"/>
        </w:rPr>
        <w:t>т</w:t>
      </w:r>
      <w:proofErr w:type="gramEnd"/>
      <w:r w:rsidR="00850316">
        <w:rPr>
          <w:lang w:val="ru-RU"/>
        </w:rPr>
        <w:t xml:space="preserve">очку, соответствующую заданному составу при заданной температуре параллельно оси сосава до пересечения с границами двухфазной области.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коноды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ликвируемого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  <w:r w:rsidR="00967731">
        <w:rPr>
          <w:lang w:val="ru-RU"/>
        </w:rPr>
        <w:t xml:space="preserve">   (1,5 см соответствует 30 кг; 9,4 см  - х)</w:t>
      </w:r>
    </w:p>
    <w:p w:rsidR="00E34618" w:rsidRDefault="00E34618" w:rsidP="00E34618">
      <w:pPr>
        <w:pStyle w:val="a7"/>
        <w:ind w:firstLine="851"/>
        <w:rPr>
          <w:vertAlign w:val="subscript"/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По диаграмме фазового равновесия системы Pb-Zn (Рис. В 3) по правилу коноды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 w:rsidR="009D17DB">
        <w:rPr>
          <w:lang w:val="ru-RU"/>
        </w:rPr>
        <w:t>,</w:t>
      </w:r>
      <w:r>
        <w:rPr>
          <w:lang w:val="ru-RU"/>
        </w:rPr>
        <w:t xml:space="preserve"> соответствующей свинцовой фазе 40% по массе.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="003F5AC1">
        <w:rPr>
          <w:lang w:val="ru-RU"/>
        </w:rPr>
        <w:t>0</w:t>
      </w:r>
      <w:r w:rsidR="003F5AC1">
        <w:rPr>
          <w:vertAlign w:val="subscript"/>
          <w:lang w:val="ru-RU"/>
        </w:rPr>
        <w:t>1</w:t>
      </w:r>
      <w:r w:rsidRPr="003F5AC1">
        <w:rPr>
          <w:lang w:val="ru-RU"/>
        </w:rPr>
        <w:t>ж</w:t>
      </w:r>
      <w:r w:rsidR="003F5AC1">
        <w:rPr>
          <w:vertAlign w:val="subscript"/>
          <w:lang w:val="ru-RU"/>
        </w:rPr>
        <w:t>2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</w:t>
      </w:r>
      <w:proofErr w:type="gramStart"/>
      <w:r w:rsidR="003F5AC1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соответственно масса цинковой фазы 25,04 кг.</w:t>
      </w:r>
    </w:p>
    <w:p w:rsidR="008770C3" w:rsidRPr="0015519E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</w:t>
      </w:r>
      <w:r w:rsidR="00967731">
        <w:rPr>
          <w:lang w:val="ru-RU"/>
        </w:rPr>
        <w:t xml:space="preserve"> определяем, проектируя на ось составов</w:t>
      </w:r>
      <w:r w:rsidR="008770C3">
        <w:rPr>
          <w:lang w:val="ru-RU"/>
        </w:rPr>
        <w:t xml:space="preserve"> точку 0</w:t>
      </w:r>
      <w:r w:rsidR="008770C3">
        <w:rPr>
          <w:vertAlign w:val="subscript"/>
          <w:lang w:val="ru-RU"/>
        </w:rPr>
        <w:t>1</w:t>
      </w:r>
      <w:r w:rsidR="00967731">
        <w:rPr>
          <w:lang w:val="ru-RU"/>
        </w:rPr>
        <w:t xml:space="preserve">: </w:t>
      </w:r>
      <w:r w:rsidR="008770C3">
        <w:rPr>
          <w:lang w:val="ru-RU"/>
        </w:rPr>
        <w:t xml:space="preserve">60 % </w:t>
      </w:r>
      <w:r w:rsidR="008770C3">
        <w:t>Zn</w:t>
      </w:r>
      <w:r w:rsidR="008770C3">
        <w:rPr>
          <w:lang w:val="ru-RU"/>
        </w:rPr>
        <w:t xml:space="preserve"> и 40 % </w:t>
      </w:r>
      <w:r w:rsidR="008770C3">
        <w:t>Pb</w:t>
      </w:r>
      <w:r w:rsidR="008770C3" w:rsidRPr="008770C3">
        <w:rPr>
          <w:lang w:val="ru-RU"/>
        </w:rPr>
        <w:t>.</w:t>
      </w:r>
    </w:p>
    <w:p w:rsidR="00E34618" w:rsidRDefault="00E34618" w:rsidP="008770C3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E34618" w:rsidRPr="0015519E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 w:rsidR="00850316"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 w:rsidR="00850316">
        <w:rPr>
          <w:lang w:val="ru-RU"/>
        </w:rPr>
        <w:t>; изменятся массы фаз.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>Проверка расчета: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Равновесные фазы:</w:t>
      </w:r>
      <w:r w:rsidR="004877B2">
        <w:rPr>
          <w:lang w:val="ru-RU"/>
        </w:rPr>
        <w:t xml:space="preserve"> </w:t>
      </w:r>
      <w:r>
        <w:rPr>
          <w:lang w:val="ru-RU"/>
        </w:rPr>
        <w:t xml:space="preserve"> цинковая фаза  </w:t>
      </w:r>
      <w:r w:rsidR="004877B2">
        <w:rPr>
          <w:lang w:val="ru-RU"/>
        </w:rPr>
        <w:t xml:space="preserve">  </w:t>
      </w:r>
      <w:r>
        <w:rPr>
          <w:lang w:val="ru-RU"/>
        </w:rPr>
        <w:t>17,6 кг * 0,985 =</w:t>
      </w:r>
      <w:r w:rsidR="004877B2">
        <w:rPr>
          <w:lang w:val="ru-RU"/>
        </w:rPr>
        <w:t xml:space="preserve"> 17,336 кг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    </w:t>
      </w:r>
      <w:r w:rsidR="004877B2">
        <w:rPr>
          <w:lang w:val="ru-RU"/>
        </w:rPr>
        <w:t xml:space="preserve">   </w:t>
      </w:r>
      <w:r>
        <w:rPr>
          <w:lang w:val="ru-RU"/>
        </w:rPr>
        <w:t xml:space="preserve">свинцовая  фаза  12,4 * 0,03  = </w:t>
      </w:r>
      <w:r w:rsidR="004877B2">
        <w:rPr>
          <w:lang w:val="ru-RU"/>
        </w:rPr>
        <w:t>0,372</w:t>
      </w:r>
    </w:p>
    <w:p w:rsidR="004877B2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>содержат цинка: (0,372 + 17,336) = 17,7 кг</w:t>
      </w:r>
    </w:p>
    <w:p w:rsidR="004877B2" w:rsidRPr="008770C3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( 30 * 0,6</w:t>
      </w:r>
      <w:proofErr w:type="gramStart"/>
      <w:r>
        <w:rPr>
          <w:lang w:val="ru-RU"/>
        </w:rPr>
        <w:t xml:space="preserve"> )</w:t>
      </w:r>
      <w:proofErr w:type="gramEnd"/>
      <w:r>
        <w:rPr>
          <w:lang w:val="ru-RU"/>
        </w:rPr>
        <w:t xml:space="preserve"> = 18 кг в пределах погрешности масштаба диаграммы.</w:t>
      </w:r>
    </w:p>
    <w:p w:rsidR="00E34618" w:rsidRDefault="00E34618" w:rsidP="00E34618">
      <w:pPr>
        <w:pStyle w:val="a7"/>
        <w:ind w:firstLine="0"/>
        <w:jc w:val="center"/>
        <w:rPr>
          <w:sz w:val="40"/>
          <w:szCs w:val="40"/>
          <w:lang w:val="ru-RU"/>
        </w:rPr>
      </w:pPr>
      <w:r>
        <w:rPr>
          <w:noProof/>
          <w:sz w:val="40"/>
          <w:szCs w:val="40"/>
          <w:lang w:val="ru-RU"/>
        </w:rPr>
        <w:lastRenderedPageBreak/>
        <w:drawing>
          <wp:inline distT="0" distB="0" distL="0" distR="0">
            <wp:extent cx="5657850" cy="7829550"/>
            <wp:effectExtent l="19050" t="0" r="0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18" w:rsidRDefault="00E34618" w:rsidP="00E34618">
      <w:pPr>
        <w:pStyle w:val="a7"/>
        <w:ind w:firstLine="0"/>
        <w:jc w:val="center"/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7355ED" w:rsidRDefault="009842E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7355ED">
        <w:rPr>
          <w:color w:val="3A3A3A"/>
          <w:sz w:val="28"/>
          <w:szCs w:val="28"/>
          <w:lang w:val="ru-RU"/>
        </w:rPr>
        <w:t xml:space="preserve"> </w:t>
      </w:r>
    </w:p>
    <w:p w:rsidR="009842E6" w:rsidRPr="007355ED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7355ED" w:rsidRDefault="009842E6" w:rsidP="009842E6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7355ED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7355ED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7355ED" w:rsidRPr="007355ED" w:rsidRDefault="007355ED" w:rsidP="007355ED">
      <w:pPr>
        <w:pStyle w:val="a7"/>
        <w:ind w:left="780" w:firstLine="0"/>
        <w:rPr>
          <w:lang w:val="ru-RU"/>
        </w:rPr>
      </w:pPr>
      <w:r w:rsidRPr="007355ED">
        <w:rPr>
          <w:lang w:val="ru-RU"/>
        </w:rPr>
        <w:lastRenderedPageBreak/>
        <w:t xml:space="preserve">ПРИЛОЖЕНИЕ  </w:t>
      </w:r>
      <w:proofErr w:type="gramStart"/>
      <w:r w:rsidRPr="007355ED">
        <w:rPr>
          <w:lang w:val="ru-RU"/>
        </w:rPr>
        <w:t>В</w:t>
      </w:r>
      <w:proofErr w:type="gramEnd"/>
    </w:p>
    <w:p w:rsidR="007355ED" w:rsidRPr="007355ED" w:rsidRDefault="007355ED" w:rsidP="007355ED">
      <w:pPr>
        <w:pStyle w:val="a7"/>
        <w:ind w:left="780" w:firstLine="0"/>
        <w:rPr>
          <w:lang w:val="ru-RU"/>
        </w:rPr>
      </w:pPr>
    </w:p>
    <w:p w:rsidR="007355ED" w:rsidRDefault="007355ED" w:rsidP="007355ED">
      <w:pPr>
        <w:pStyle w:val="a7"/>
        <w:ind w:left="780" w:firstLine="0"/>
        <w:rPr>
          <w:lang w:val="ru-RU"/>
        </w:rPr>
      </w:pPr>
      <w:r w:rsidRPr="007355ED">
        <w:rPr>
          <w:lang w:val="ru-RU"/>
        </w:rPr>
        <w:t>ФАЗОВОЕ РАВНОВЕСИЕ В МЕТАЛЛУРГИЧЕСКИХ СИСТЕМАХ</w:t>
      </w:r>
    </w:p>
    <w:p w:rsidR="007355ED" w:rsidRPr="007355ED" w:rsidRDefault="007355ED" w:rsidP="007355ED">
      <w:pPr>
        <w:pStyle w:val="a7"/>
        <w:ind w:left="780" w:firstLine="0"/>
        <w:rPr>
          <w:lang w:val="ru-RU"/>
        </w:rPr>
      </w:pPr>
      <w:r>
        <w:rPr>
          <w:lang w:val="ru-RU"/>
        </w:rPr>
        <w:t>Трехкомпонентные системы.</w:t>
      </w: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Pr="007355ED" w:rsidRDefault="007355ED" w:rsidP="007355ED">
      <w:pPr>
        <w:pStyle w:val="a7"/>
        <w:ind w:firstLine="0"/>
        <w:rPr>
          <w:lang w:val="ru-RU"/>
        </w:rPr>
      </w:pPr>
      <w:r w:rsidRPr="007355ED">
        <w:rPr>
          <w:lang w:val="ru-RU"/>
        </w:rPr>
        <w:tab/>
      </w:r>
      <w:proofErr w:type="gramStart"/>
      <w:r w:rsidRPr="007355ED">
        <w:rPr>
          <w:lang w:val="ru-RU"/>
        </w:rPr>
        <w:t>Графо-аналитические</w:t>
      </w:r>
      <w:proofErr w:type="gramEnd"/>
      <w:r w:rsidRPr="007355ED">
        <w:rPr>
          <w:lang w:val="ru-RU"/>
        </w:rPr>
        <w:t xml:space="preserve"> расчёты по диаграммам плавкости металлических, шлаковых и штейновых систем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При решении многочисленных задач, связанных с трехкомпонентными системами, прежде </w:t>
      </w:r>
      <w:proofErr w:type="gramStart"/>
      <w:r w:rsidRPr="007355ED">
        <w:rPr>
          <w:szCs w:val="28"/>
          <w:lang w:val="ru-RU"/>
        </w:rPr>
        <w:t>всего</w:t>
      </w:r>
      <w:proofErr w:type="gramEnd"/>
      <w:r w:rsidRPr="007355ED">
        <w:rPr>
          <w:szCs w:val="28"/>
          <w:lang w:val="ru-RU"/>
        </w:rPr>
        <w:t xml:space="preserve"> необходимо усвоить способы изображения составов на плоскости равностороннего треугольника. Вершины треугольника концентраций (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>) соответствуют чистым веществам</w:t>
      </w:r>
      <w:proofErr w:type="gramStart"/>
      <w:r w:rsidRPr="007355ED">
        <w:rPr>
          <w:szCs w:val="28"/>
          <w:lang w:val="ru-RU"/>
        </w:rPr>
        <w:t xml:space="preserve"> А</w:t>
      </w:r>
      <w:proofErr w:type="gramEnd"/>
      <w:r w:rsidRPr="007355ED">
        <w:rPr>
          <w:szCs w:val="28"/>
          <w:lang w:val="ru-RU"/>
        </w:rPr>
        <w:t>, В, С. На сторонах, соединяющих вершины, изображаются составы бинарных систем, компонентами которых являются вещества, определяющие концы соответствующей стороны.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Все точки, расположенные внутри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>, выражают составы трехкомпонентной системы. Используют два метода определения состава.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Метод  Гиббса: доля каждого компонента в точке «О» определяется длиной перпендикуляра, опущенного из этой точки на сторону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 xml:space="preserve">, противоположную вершине, соответствующей чистому компоненту; учитывая, что сумма длин перпендикуляров, опущенных из любой точки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 xml:space="preserve"> на его стороны равна высоте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>, длина которой принимается за 100% или 1. Таким образом, отрезок оа соответствует доле (массовой, мольной) компонента</w:t>
      </w:r>
      <w:proofErr w:type="gramStart"/>
      <w:r w:rsidRPr="007355ED">
        <w:rPr>
          <w:szCs w:val="28"/>
          <w:lang w:val="ru-RU"/>
        </w:rPr>
        <w:t xml:space="preserve"> А</w:t>
      </w:r>
      <w:proofErr w:type="gramEnd"/>
      <w:r w:rsidRPr="007355ED">
        <w:rPr>
          <w:szCs w:val="28"/>
          <w:lang w:val="ru-RU"/>
        </w:rPr>
        <w:t>; ов – доле компонента В; ос – доле компонента С.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Метод Розебома. Принимают длину стороны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 xml:space="preserve"> за 100% (или 1). Доля каждого компонента в точке «О» определяется отрезками стороны треугольника, отсекаемыми линиями проходящими через точку «О»  параллельно двум другим сторонам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 xml:space="preserve"> , учитывая, что сумма отрезков, проведенных параллельно сторонам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 xml:space="preserve"> из точки «О» (оа + ов + ос) равна стороне </w:t>
      </w:r>
      <w:r>
        <w:rPr>
          <w:szCs w:val="28"/>
        </w:rPr>
        <w:sym w:font="Symbol" w:char="0044"/>
      </w:r>
      <w:r w:rsidRPr="007355ED">
        <w:rPr>
          <w:szCs w:val="28"/>
          <w:lang w:val="ru-RU"/>
        </w:rPr>
        <w:t>. Таким образом, отрезок Вв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 xml:space="preserve"> стороны АВ указывает долю компонента</w:t>
      </w:r>
      <w:proofErr w:type="gramStart"/>
      <w:r w:rsidRPr="007355ED">
        <w:rPr>
          <w:szCs w:val="28"/>
          <w:lang w:val="ru-RU"/>
        </w:rPr>
        <w:t xml:space="preserve"> А</w:t>
      </w:r>
      <w:proofErr w:type="gramEnd"/>
      <w:r w:rsidRPr="007355ED">
        <w:rPr>
          <w:szCs w:val="28"/>
          <w:lang w:val="ru-RU"/>
        </w:rPr>
        <w:t>; отрезок Аа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 xml:space="preserve"> – долю компонента В; отрезок а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в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 xml:space="preserve"> – долю компонента С.  Рис. В3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Правило рычага (правило отрезков; для равновесных фаз правило коноды) позволяет определять отношение масс любых тройных смесей, из которых может быть получена определенная тройная смесь. </w:t>
      </w:r>
      <w:proofErr w:type="gramStart"/>
      <w:r w:rsidRPr="007355ED">
        <w:rPr>
          <w:szCs w:val="28"/>
          <w:lang w:val="ru-RU"/>
        </w:rPr>
        <w:t>При этом необходимо учесть, что точка состава полученной смеси лежит на прямой, соединяющей точки составов исходных тройных смесей и между ними.</w:t>
      </w:r>
      <w:proofErr w:type="gramEnd"/>
      <w:r w:rsidRPr="007355ED">
        <w:rPr>
          <w:szCs w:val="28"/>
          <w:lang w:val="ru-RU"/>
        </w:rPr>
        <w:t xml:space="preserve"> По правилу рычага отношение масс двух исходных смесей обратно пропорционально отрезкам прямой, соединяющей составы этих смесей до точки состава суммарной смеси. Для точки «Р» рисунок В</w:t>
      </w:r>
      <w:proofErr w:type="gramStart"/>
      <w:r w:rsidRPr="007355ED">
        <w:rPr>
          <w:szCs w:val="28"/>
          <w:lang w:val="ru-RU"/>
        </w:rPr>
        <w:t>2</w:t>
      </w:r>
      <w:proofErr w:type="gramEnd"/>
      <w:r w:rsidRPr="007355ED">
        <w:rPr>
          <w:szCs w:val="28"/>
          <w:lang w:val="ru-RU"/>
        </w:rPr>
        <w:t xml:space="preserve">  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</w:p>
    <w:p w:rsidR="007355ED" w:rsidRPr="007355ED" w:rsidRDefault="007355ED" w:rsidP="007355ED">
      <w:pPr>
        <w:pStyle w:val="a7"/>
        <w:rPr>
          <w:szCs w:val="28"/>
          <w:lang w:val="ru-RU"/>
        </w:rPr>
      </w:pPr>
    </w:p>
    <w:p w:rsidR="007355ED" w:rsidRPr="007355ED" w:rsidRDefault="007355ED" w:rsidP="007355ED">
      <w:pPr>
        <w:pStyle w:val="a7"/>
        <w:ind w:left="720"/>
        <w:rPr>
          <w:szCs w:val="28"/>
          <w:lang w:val="ru-RU"/>
        </w:rPr>
      </w:pPr>
      <w:r w:rsidRPr="007355ED">
        <w:rPr>
          <w:szCs w:val="28"/>
          <w:lang w:val="ru-RU"/>
        </w:rPr>
        <w:lastRenderedPageBreak/>
        <w:tab/>
      </w:r>
      <w:r w:rsidRPr="007355ED">
        <w:rPr>
          <w:szCs w:val="28"/>
          <w:lang w:val="ru-RU"/>
        </w:rPr>
        <w:tab/>
      </w:r>
      <w:r w:rsidRPr="007355ED">
        <w:rPr>
          <w:szCs w:val="28"/>
          <w:lang w:val="ru-RU"/>
        </w:rPr>
        <w:tab/>
      </w:r>
      <w:r w:rsidRPr="003248D2">
        <w:rPr>
          <w:position w:val="-30"/>
          <w:szCs w:val="28"/>
        </w:rPr>
        <w:object w:dxaOrig="1159" w:dyaOrig="700">
          <v:shape id="_x0000_i1053" type="#_x0000_t75" style="width:72.75pt;height:43.5pt" o:ole="" fillcolor="window">
            <v:imagedata r:id="rId53" o:title=""/>
          </v:shape>
          <o:OLEObject Type="Embed" ProgID="Equation.3" ShapeID="_x0000_i1053" DrawAspect="Content" ObjectID="_1791697326" r:id="rId54"/>
        </w:object>
      </w:r>
      <w:r w:rsidRPr="007355ED">
        <w:rPr>
          <w:szCs w:val="28"/>
          <w:lang w:val="ru-RU"/>
        </w:rPr>
        <w:tab/>
      </w:r>
      <w:r w:rsidRPr="007355ED">
        <w:rPr>
          <w:szCs w:val="28"/>
          <w:lang w:val="ru-RU"/>
        </w:rPr>
        <w:tab/>
      </w:r>
      <w:r w:rsidRPr="007355ED">
        <w:rPr>
          <w:szCs w:val="28"/>
          <w:lang w:val="ru-RU"/>
        </w:rPr>
        <w:tab/>
      </w:r>
      <w:r w:rsidRPr="007355ED">
        <w:rPr>
          <w:szCs w:val="28"/>
          <w:lang w:val="ru-RU"/>
        </w:rPr>
        <w:tab/>
        <w:t xml:space="preserve">      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Очевидно, что правило рычага используется и для коноды, соединяющей составы равновесных фаз и двухфазной области.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Принцип (правило) центра тяжести треугольника позволяет определить состав смеси, полученной при смешении трех исходных сплавов трехкомпонентной системы при известной массе исходных сплавов. Состав полученной смеси изобразится точкой «О», лежащей в центре тяжести весового треугольника авс, вершины которого указывают составы исходных сплавов. 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Например, смесь «а» массой </w:t>
      </w:r>
      <w:proofErr w:type="gramStart"/>
      <w:r>
        <w:rPr>
          <w:szCs w:val="28"/>
        </w:rPr>
        <w:t>m</w:t>
      </w:r>
      <w:proofErr w:type="gramEnd"/>
      <w:r w:rsidRPr="007355ED">
        <w:rPr>
          <w:szCs w:val="28"/>
          <w:vertAlign w:val="subscript"/>
          <w:lang w:val="ru-RU"/>
        </w:rPr>
        <w:t>а</w:t>
      </w:r>
      <w:r w:rsidRPr="007355ED">
        <w:rPr>
          <w:szCs w:val="28"/>
          <w:lang w:val="ru-RU"/>
        </w:rPr>
        <w:t xml:space="preserve"> (</w:t>
      </w:r>
      <w:smartTag w:uri="urn:schemas-microsoft-com:office:smarttags" w:element="metricconverter">
        <w:smartTagPr>
          <w:attr w:name="ProductID" w:val="2 кг"/>
        </w:smartTagPr>
        <w:r w:rsidRPr="007355ED">
          <w:rPr>
            <w:szCs w:val="28"/>
            <w:lang w:val="ru-RU"/>
          </w:rPr>
          <w:t>2 кг</w:t>
        </w:r>
      </w:smartTag>
      <w:r w:rsidRPr="007355ED">
        <w:rPr>
          <w:szCs w:val="28"/>
          <w:lang w:val="ru-RU"/>
        </w:rPr>
        <w:t xml:space="preserve">); смесь «в» массой </w:t>
      </w:r>
      <w:r>
        <w:rPr>
          <w:szCs w:val="28"/>
        </w:rPr>
        <w:t>m</w:t>
      </w:r>
      <w:r w:rsidRPr="007355ED">
        <w:rPr>
          <w:szCs w:val="28"/>
          <w:vertAlign w:val="subscript"/>
          <w:lang w:val="ru-RU"/>
        </w:rPr>
        <w:t>в</w:t>
      </w:r>
      <w:r w:rsidRPr="007355ED">
        <w:rPr>
          <w:szCs w:val="28"/>
          <w:lang w:val="ru-RU"/>
        </w:rPr>
        <w:t xml:space="preserve"> (</w:t>
      </w:r>
      <w:smartTag w:uri="urn:schemas-microsoft-com:office:smarttags" w:element="metricconverter">
        <w:smartTagPr>
          <w:attr w:name="ProductID" w:val="3 кг"/>
        </w:smartTagPr>
        <w:r w:rsidRPr="007355ED">
          <w:rPr>
            <w:szCs w:val="28"/>
            <w:lang w:val="ru-RU"/>
          </w:rPr>
          <w:t>3 кг</w:t>
        </w:r>
      </w:smartTag>
      <w:r w:rsidRPr="007355ED">
        <w:rPr>
          <w:szCs w:val="28"/>
          <w:lang w:val="ru-RU"/>
        </w:rPr>
        <w:t xml:space="preserve">) и смесь «с» массой </w:t>
      </w:r>
      <w:r>
        <w:rPr>
          <w:szCs w:val="28"/>
        </w:rPr>
        <w:t>m</w:t>
      </w:r>
      <w:r w:rsidRPr="007355ED">
        <w:rPr>
          <w:szCs w:val="28"/>
          <w:vertAlign w:val="subscript"/>
          <w:lang w:val="ru-RU"/>
        </w:rPr>
        <w:t>с</w:t>
      </w:r>
      <w:r w:rsidRPr="007355ED">
        <w:rPr>
          <w:szCs w:val="28"/>
          <w:lang w:val="ru-RU"/>
        </w:rPr>
        <w:t xml:space="preserve"> (</w:t>
      </w:r>
      <w:smartTag w:uri="urn:schemas-microsoft-com:office:smarttags" w:element="metricconverter">
        <w:smartTagPr>
          <w:attr w:name="ProductID" w:val="4 кг"/>
        </w:smartTagPr>
        <w:r w:rsidRPr="007355ED">
          <w:rPr>
            <w:szCs w:val="28"/>
            <w:lang w:val="ru-RU"/>
          </w:rPr>
          <w:t>4 кг</w:t>
        </w:r>
      </w:smartTag>
      <w:r w:rsidRPr="007355ED">
        <w:rPr>
          <w:szCs w:val="28"/>
          <w:lang w:val="ru-RU"/>
        </w:rPr>
        <w:t>). Состав смеси, изготовленной из указанных исходных, отвечает составу «О», центру тяжести весового треугольника авс. По правилу отрезков  масса исходного сплава «а» в смеси «О» определяется отношением оу/ау = 2/9, соответственно, сплава «в» ох/вх = 1/3; сплава «с» о</w:t>
      </w:r>
      <w:proofErr w:type="gramStart"/>
      <w:r>
        <w:rPr>
          <w:szCs w:val="28"/>
        </w:rPr>
        <w:t>z</w:t>
      </w:r>
      <w:proofErr w:type="gramEnd"/>
      <w:r w:rsidRPr="007355ED">
        <w:rPr>
          <w:szCs w:val="28"/>
          <w:lang w:val="ru-RU"/>
        </w:rPr>
        <w:t>/</w:t>
      </w:r>
      <w:r>
        <w:rPr>
          <w:szCs w:val="28"/>
        </w:rPr>
        <w:t>cz</w:t>
      </w:r>
      <w:r w:rsidRPr="007355ED">
        <w:rPr>
          <w:szCs w:val="28"/>
          <w:lang w:val="ru-RU"/>
        </w:rPr>
        <w:t xml:space="preserve"> = 4/9.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Указанный способ называют схемой треугольника.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В практике металлургических расчетов представляет интерес получение смеси состава 0</w:t>
      </w:r>
      <w:r w:rsidRPr="007355ED">
        <w:rPr>
          <w:i/>
          <w:szCs w:val="28"/>
          <w:vertAlign w:val="superscript"/>
          <w:lang w:val="ru-RU"/>
        </w:rPr>
        <w:t xml:space="preserve">1 </w:t>
      </w:r>
      <w:r w:rsidRPr="007355ED">
        <w:rPr>
          <w:szCs w:val="28"/>
          <w:lang w:val="ru-RU"/>
        </w:rPr>
        <w:t>из имеющихся в наличии смесей «а», «в» и «с». Состав приготовляемой смеси лежит вне треугольника авс. Это положение (</w:t>
      </w:r>
      <w:r>
        <w:rPr>
          <w:szCs w:val="28"/>
        </w:rPr>
        <w:sym w:font="Symbol" w:char="00B7"/>
      </w:r>
      <w:r w:rsidRPr="007355ED">
        <w:rPr>
          <w:szCs w:val="28"/>
          <w:lang w:val="ru-RU"/>
        </w:rPr>
        <w:t>) 0</w:t>
      </w:r>
      <w:r w:rsidRPr="007355ED">
        <w:rPr>
          <w:i/>
          <w:szCs w:val="28"/>
          <w:vertAlign w:val="superscript"/>
          <w:lang w:val="ru-RU"/>
        </w:rPr>
        <w:t xml:space="preserve">1 </w:t>
      </w:r>
      <w:r w:rsidRPr="007355ED">
        <w:rPr>
          <w:szCs w:val="28"/>
          <w:lang w:val="ru-RU"/>
        </w:rPr>
        <w:t>носит название положение оппозиции. Для получения смеси 0</w:t>
      </w:r>
      <w:r w:rsidRPr="007355ED">
        <w:rPr>
          <w:i/>
          <w:szCs w:val="28"/>
          <w:vertAlign w:val="superscript"/>
          <w:lang w:val="ru-RU"/>
        </w:rPr>
        <w:t xml:space="preserve">1 </w:t>
      </w:r>
      <w:r w:rsidRPr="007355ED">
        <w:rPr>
          <w:szCs w:val="28"/>
          <w:lang w:val="ru-RU"/>
        </w:rPr>
        <w:t>нужно от смеси («а» + «с») отнять определенное по правилу отрезков некоторое количество смеси «в». Очевидно, что при наличии 0</w:t>
      </w:r>
      <w:r w:rsidRPr="007355ED">
        <w:rPr>
          <w:i/>
          <w:szCs w:val="28"/>
          <w:vertAlign w:val="superscript"/>
          <w:lang w:val="ru-RU"/>
        </w:rPr>
        <w:t xml:space="preserve">1  </w:t>
      </w:r>
      <w:r w:rsidRPr="007355ED">
        <w:rPr>
          <w:szCs w:val="28"/>
          <w:lang w:val="ru-RU"/>
        </w:rPr>
        <w:t>и «в» можно получить смесь («а» + «с»), для чего к смеси 0</w:t>
      </w:r>
      <w:r w:rsidRPr="007355ED">
        <w:rPr>
          <w:i/>
          <w:szCs w:val="28"/>
          <w:vertAlign w:val="superscript"/>
          <w:lang w:val="ru-RU"/>
        </w:rPr>
        <w:t xml:space="preserve">1 </w:t>
      </w:r>
      <w:r w:rsidRPr="007355ED">
        <w:rPr>
          <w:szCs w:val="28"/>
          <w:lang w:val="ru-RU"/>
        </w:rPr>
        <w:t>, которая разлагается на «а» и «</w:t>
      </w:r>
      <w:proofErr w:type="gramStart"/>
      <w:r w:rsidRPr="007355ED">
        <w:rPr>
          <w:szCs w:val="28"/>
          <w:lang w:val="ru-RU"/>
        </w:rPr>
        <w:t>с</w:t>
      </w:r>
      <w:proofErr w:type="gramEnd"/>
      <w:r w:rsidRPr="007355ED">
        <w:rPr>
          <w:szCs w:val="28"/>
          <w:lang w:val="ru-RU"/>
        </w:rPr>
        <w:t>» смеси надо ввести, соответствующее правилу отрезков, количество смеси «в».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Если расположение (</w:t>
      </w:r>
      <w:r>
        <w:rPr>
          <w:szCs w:val="28"/>
        </w:rPr>
        <w:sym w:font="Symbol" w:char="00B7"/>
      </w:r>
      <w:r w:rsidRPr="007355ED">
        <w:rPr>
          <w:szCs w:val="28"/>
          <w:lang w:val="ru-RU"/>
        </w:rPr>
        <w:t>) 0</w:t>
      </w:r>
      <w:r w:rsidRPr="007355ED">
        <w:rPr>
          <w:i/>
          <w:szCs w:val="28"/>
          <w:vertAlign w:val="superscript"/>
          <w:lang w:val="ru-RU"/>
        </w:rPr>
        <w:t xml:space="preserve">1  </w:t>
      </w:r>
      <w:r w:rsidRPr="007355ED">
        <w:rPr>
          <w:szCs w:val="28"/>
          <w:lang w:val="ru-RU"/>
        </w:rPr>
        <w:t>вне треугольника а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в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с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, при этом (</w:t>
      </w:r>
      <w:r>
        <w:rPr>
          <w:szCs w:val="28"/>
        </w:rPr>
        <w:sym w:font="Symbol" w:char="00B7"/>
      </w:r>
      <w:r w:rsidRPr="007355ED">
        <w:rPr>
          <w:szCs w:val="28"/>
          <w:lang w:val="ru-RU"/>
        </w:rPr>
        <w:t>) С</w:t>
      </w:r>
      <w:proofErr w:type="gramStart"/>
      <w:r w:rsidRPr="007355ED">
        <w:rPr>
          <w:i/>
          <w:szCs w:val="28"/>
          <w:vertAlign w:val="superscript"/>
          <w:lang w:val="ru-RU"/>
        </w:rPr>
        <w:t>1</w:t>
      </w:r>
      <w:proofErr w:type="gramEnd"/>
      <w:r w:rsidRPr="007355ED">
        <w:rPr>
          <w:szCs w:val="28"/>
          <w:lang w:val="ru-RU"/>
        </w:rPr>
        <w:t xml:space="preserve"> расположена внутри треугольника а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в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О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 xml:space="preserve">, то такое расположение фигуративных точек называют положением </w:t>
      </w:r>
      <w:r w:rsidRPr="007355ED">
        <w:rPr>
          <w:i/>
          <w:szCs w:val="28"/>
          <w:lang w:val="ru-RU"/>
        </w:rPr>
        <w:t>конъюнкции.</w:t>
      </w:r>
      <w:r w:rsidRPr="007355ED">
        <w:rPr>
          <w:szCs w:val="28"/>
          <w:lang w:val="ru-RU"/>
        </w:rPr>
        <w:t xml:space="preserve"> 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Для получения смеси состава О</w:t>
      </w:r>
      <w:proofErr w:type="gramStart"/>
      <w:r w:rsidRPr="007355ED">
        <w:rPr>
          <w:szCs w:val="28"/>
          <w:vertAlign w:val="subscript"/>
          <w:lang w:val="ru-RU"/>
        </w:rPr>
        <w:t>1</w:t>
      </w:r>
      <w:proofErr w:type="gramEnd"/>
      <w:r w:rsidRPr="007355ED">
        <w:rPr>
          <w:szCs w:val="28"/>
          <w:lang w:val="ru-RU"/>
        </w:rPr>
        <w:t xml:space="preserve"> необходимо от смеси состава О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 xml:space="preserve"> необходимо от смеси «С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» отнять соответствующее количество смеси («а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» + «в</w:t>
      </w:r>
      <w:r w:rsidRPr="007355ED">
        <w:rPr>
          <w:szCs w:val="28"/>
          <w:vertAlign w:val="subscript"/>
          <w:lang w:val="ru-RU"/>
        </w:rPr>
        <w:t>1</w:t>
      </w:r>
      <w:r w:rsidRPr="007355ED">
        <w:rPr>
          <w:szCs w:val="28"/>
          <w:lang w:val="ru-RU"/>
        </w:rPr>
        <w:t>»), определение по правилу центра тяжести треугольника.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Правилом центра тяжести треугольника широко используются в металлургической практике, в частности, при шихтовке сложных сплавов, их переплавке, разбавления и т.д.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proofErr w:type="gramStart"/>
      <w:r w:rsidRPr="007355ED">
        <w:rPr>
          <w:szCs w:val="28"/>
          <w:lang w:val="ru-RU"/>
        </w:rPr>
        <w:t>Анализ процессов кристаллизации сплавов тройной системы эвтектического типа, компоненты которой полностью растворимы в жидком состоянии и практически нерастворимы в твердом,  показывает:</w:t>
      </w:r>
      <w:proofErr w:type="gramEnd"/>
    </w:p>
    <w:p w:rsidR="007355ED" w:rsidRPr="007355ED" w:rsidRDefault="007355ED" w:rsidP="007355ED">
      <w:pPr>
        <w:pStyle w:val="a7"/>
        <w:numPr>
          <w:ilvl w:val="0"/>
          <w:numId w:val="3"/>
        </w:numPr>
        <w:tabs>
          <w:tab w:val="num" w:pos="-567"/>
        </w:tabs>
        <w:ind w:left="0" w:firstLine="720"/>
        <w:rPr>
          <w:szCs w:val="28"/>
          <w:lang w:val="ru-RU"/>
        </w:rPr>
      </w:pPr>
      <w:r w:rsidRPr="007355ED">
        <w:rPr>
          <w:szCs w:val="28"/>
          <w:lang w:val="ru-RU"/>
        </w:rPr>
        <w:t>в большинстве тройных сплавов вначале кристаллизуется первичные кристаллы одного из компонентов, затем двойная и тройная эвтектика (например, сплавы 2, 6, 9, 4; рис. В.) Первичные кристаллы и двойная эвтектика кристаллизуются в интервале температур, тройная эвтектика – при постоянной температуре;</w:t>
      </w:r>
    </w:p>
    <w:p w:rsidR="007355ED" w:rsidRPr="007355ED" w:rsidRDefault="007355ED" w:rsidP="007355ED">
      <w:pPr>
        <w:pStyle w:val="a7"/>
        <w:numPr>
          <w:ilvl w:val="0"/>
          <w:numId w:val="3"/>
        </w:numPr>
        <w:tabs>
          <w:tab w:val="num" w:pos="-567"/>
        </w:tabs>
        <w:ind w:left="0" w:firstLine="720"/>
        <w:rPr>
          <w:szCs w:val="28"/>
          <w:lang w:val="ru-RU"/>
        </w:rPr>
      </w:pPr>
      <w:r w:rsidRPr="007355ED">
        <w:rPr>
          <w:szCs w:val="28"/>
          <w:lang w:val="ru-RU"/>
        </w:rPr>
        <w:lastRenderedPageBreak/>
        <w:t>если сплавы лежат на кривых кристаллизации двойных эвтектик, то в них отсутствуют выделения первичных кристаллов (сплав 3, рисунок В);</w:t>
      </w:r>
    </w:p>
    <w:p w:rsidR="007355ED" w:rsidRPr="007355ED" w:rsidRDefault="007355ED" w:rsidP="007355ED">
      <w:pPr>
        <w:pStyle w:val="a7"/>
        <w:numPr>
          <w:ilvl w:val="0"/>
          <w:numId w:val="3"/>
        </w:numPr>
        <w:tabs>
          <w:tab w:val="num" w:pos="-567"/>
        </w:tabs>
        <w:ind w:left="0" w:firstLine="720"/>
        <w:rPr>
          <w:szCs w:val="28"/>
          <w:lang w:val="ru-RU"/>
        </w:rPr>
      </w:pPr>
      <w:r w:rsidRPr="007355ED">
        <w:rPr>
          <w:szCs w:val="28"/>
          <w:lang w:val="ru-RU"/>
        </w:rPr>
        <w:t xml:space="preserve">если сплавы лежат </w:t>
      </w:r>
      <w:proofErr w:type="gramStart"/>
      <w:r w:rsidRPr="007355ED">
        <w:rPr>
          <w:szCs w:val="28"/>
          <w:lang w:val="ru-RU"/>
        </w:rPr>
        <w:t>на</w:t>
      </w:r>
      <w:proofErr w:type="gramEnd"/>
      <w:r w:rsidRPr="007355ED">
        <w:rPr>
          <w:szCs w:val="28"/>
          <w:lang w:val="ru-RU"/>
        </w:rPr>
        <w:t xml:space="preserve"> </w:t>
      </w:r>
      <w:proofErr w:type="gramStart"/>
      <w:r w:rsidRPr="007355ED">
        <w:rPr>
          <w:szCs w:val="28"/>
          <w:lang w:val="ru-RU"/>
        </w:rPr>
        <w:t>следующих</w:t>
      </w:r>
      <w:proofErr w:type="gramEnd"/>
      <w:r w:rsidRPr="007355ED">
        <w:rPr>
          <w:szCs w:val="28"/>
          <w:lang w:val="ru-RU"/>
        </w:rPr>
        <w:t>, проходящих через вершины концентрационного треугольника и точку тройной эвтектики, то в них отсутствуют выделения двойных эвтектик (сплавы 1, 5);</w:t>
      </w:r>
    </w:p>
    <w:p w:rsidR="007355ED" w:rsidRPr="007355ED" w:rsidRDefault="007355ED" w:rsidP="007355ED">
      <w:pPr>
        <w:pStyle w:val="a7"/>
        <w:numPr>
          <w:ilvl w:val="0"/>
          <w:numId w:val="3"/>
        </w:numPr>
        <w:tabs>
          <w:tab w:val="num" w:pos="-567"/>
        </w:tabs>
        <w:ind w:left="0" w:firstLine="720"/>
        <w:rPr>
          <w:szCs w:val="28"/>
          <w:lang w:val="ru-RU"/>
        </w:rPr>
      </w:pPr>
      <w:r w:rsidRPr="007355ED">
        <w:rPr>
          <w:szCs w:val="28"/>
          <w:lang w:val="ru-RU"/>
        </w:rPr>
        <w:t>если фигуративная точка сплава совпадает с точкой тройной эвтектики, то в таком сплаве нет выделений первичных кристаллов и двойной эвтектики, а кристаллизуется только тройная эвтектика.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Состав твердой фазы, выделившейся в данной точке пути кристаллизации по пограничной кривой, определяется проведением в этой точке касательной и кривой до пресечения с прямой, соединяющей точки составов твердых фаз, равновесных вдоль этой пограничной кривой. Точка пересечения выражает искомый состав твердой фазы.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r w:rsidRPr="007355ED">
        <w:rPr>
          <w:szCs w:val="28"/>
          <w:lang w:val="ru-RU"/>
        </w:rPr>
        <w:t>Признаком конгруентного плавления тройного соединения является расположение точки его состава внутри поля своей первичной кристаллизации. Точка, выражающая состав инконгруентного плавящегося соединения, лежит вне поля его первичной кристаллизации.</w:t>
      </w:r>
    </w:p>
    <w:p w:rsidR="007355ED" w:rsidRPr="007355ED" w:rsidRDefault="007355ED" w:rsidP="007355ED">
      <w:pPr>
        <w:pStyle w:val="a7"/>
        <w:rPr>
          <w:szCs w:val="28"/>
          <w:lang w:val="ru-RU"/>
        </w:rPr>
      </w:pPr>
      <w:proofErr w:type="gramStart"/>
      <w:r w:rsidRPr="007355ED">
        <w:rPr>
          <w:szCs w:val="28"/>
          <w:lang w:val="ru-RU"/>
        </w:rPr>
        <w:t>При первичной кристаллизации компонента из смеси состава точки, находящейся в поле выделения этого компонента, состав жидкой фазы изменяется по прямой, проходящей через вершину того же компонента и изображающую точку смеси.</w:t>
      </w:r>
      <w:proofErr w:type="gramEnd"/>
    </w:p>
    <w:p w:rsidR="007355ED" w:rsidRPr="007355ED" w:rsidRDefault="007355ED" w:rsidP="007355ED">
      <w:pPr>
        <w:pStyle w:val="a7"/>
        <w:rPr>
          <w:b/>
          <w:lang w:val="ru-RU"/>
        </w:rPr>
      </w:pPr>
      <w:r w:rsidRPr="007355ED">
        <w:rPr>
          <w:szCs w:val="28"/>
          <w:lang w:val="ru-RU"/>
        </w:rPr>
        <w:t xml:space="preserve">Состав твердой фазы (вещества, смеси), выделившейся из жидкой фазы заданного состава с момента начала кристаллизации и до момента, определяемого каким-либо положением точки состава жидкости, указывается точкой пересечения прямой, проведенной через точки состава жидкости и исходной смеси, с прямой линией, соединяющей обе точки выделившихся кристаллических фаз. Пример </w:t>
      </w:r>
      <w:proofErr w:type="gramStart"/>
      <w:r w:rsidRPr="007355ED">
        <w:rPr>
          <w:szCs w:val="28"/>
          <w:lang w:val="ru-RU"/>
        </w:rPr>
        <w:t>графо-аналитического</w:t>
      </w:r>
      <w:proofErr w:type="gramEnd"/>
      <w:r w:rsidRPr="007355ED">
        <w:rPr>
          <w:szCs w:val="28"/>
          <w:lang w:val="ru-RU"/>
        </w:rPr>
        <w:t xml:space="preserve"> расчета шлаковой системы:</w:t>
      </w:r>
    </w:p>
    <w:p w:rsidR="007355ED" w:rsidRPr="007355ED" w:rsidRDefault="007355ED" w:rsidP="007355ED">
      <w:pPr>
        <w:pStyle w:val="a7"/>
        <w:rPr>
          <w:lang w:val="ru-RU"/>
        </w:rPr>
      </w:pPr>
      <w:r w:rsidRPr="007355ED">
        <w:rPr>
          <w:lang w:val="ru-RU"/>
        </w:rPr>
        <w:t xml:space="preserve">Рассчитать графоаналитическим методом состав шлака, образованного из </w:t>
      </w:r>
      <w:smartTag w:uri="urn:schemas-microsoft-com:office:smarttags" w:element="metricconverter">
        <w:smartTagPr>
          <w:attr w:name="ProductID" w:val="200 кг"/>
        </w:smartTagPr>
        <w:r w:rsidRPr="007355ED">
          <w:rPr>
            <w:lang w:val="ru-RU"/>
          </w:rPr>
          <w:t>200 кг</w:t>
        </w:r>
      </w:smartTag>
      <w:r w:rsidRPr="007355ED">
        <w:rPr>
          <w:lang w:val="ru-RU"/>
        </w:rPr>
        <w:t xml:space="preserve"> анортита и </w:t>
      </w:r>
      <w:smartTag w:uri="urn:schemas-microsoft-com:office:smarttags" w:element="metricconverter">
        <w:smartTagPr>
          <w:attr w:name="ProductID" w:val="800 кг"/>
        </w:smartTagPr>
        <w:r w:rsidRPr="007355ED">
          <w:rPr>
            <w:lang w:val="ru-RU"/>
          </w:rPr>
          <w:t>800 кг</w:t>
        </w:r>
      </w:smartTag>
      <w:r w:rsidRPr="007355ED">
        <w:rPr>
          <w:lang w:val="ru-RU"/>
        </w:rPr>
        <w:t xml:space="preserve"> тройной эвтектики из метасиликата кальция – кремнезема и анортита и указать его температуру плавления.</w:t>
      </w:r>
    </w:p>
    <w:p w:rsidR="007355ED" w:rsidRPr="007355ED" w:rsidRDefault="007355ED" w:rsidP="007355ED">
      <w:pPr>
        <w:pStyle w:val="a7"/>
        <w:ind w:firstLine="0"/>
        <w:rPr>
          <w:lang w:val="ru-RU"/>
        </w:rPr>
      </w:pPr>
      <w:r w:rsidRPr="007355ED">
        <w:rPr>
          <w:lang w:val="ru-RU"/>
        </w:rPr>
        <w:t xml:space="preserve"> По фазовой диаграмме </w:t>
      </w:r>
      <w:r>
        <w:t>Al</w:t>
      </w:r>
      <w:r>
        <w:rPr>
          <w:vertAlign w:val="subscript"/>
          <w:lang w:val="ru-MO"/>
        </w:rPr>
        <w:t>2</w:t>
      </w:r>
      <w:r>
        <w:t>O</w:t>
      </w:r>
      <w:r>
        <w:rPr>
          <w:vertAlign w:val="subscript"/>
          <w:lang w:val="ru-MO"/>
        </w:rPr>
        <w:t>3</w:t>
      </w:r>
      <w:r>
        <w:rPr>
          <w:lang w:val="ru-MO"/>
        </w:rPr>
        <w:t xml:space="preserve"> – </w:t>
      </w:r>
      <w:r>
        <w:t>CaO</w:t>
      </w:r>
      <w:r>
        <w:rPr>
          <w:lang w:val="ru-MO"/>
        </w:rPr>
        <w:t xml:space="preserve"> – </w:t>
      </w:r>
      <w: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</w:t>
      </w:r>
      <w:r w:rsidRPr="007355ED">
        <w:rPr>
          <w:lang w:val="ru-RU"/>
        </w:rPr>
        <w:t>[рисунок В1, Приложение В] определим точки на диаграмме, соответствующие анортиту (</w:t>
      </w:r>
      <w:r>
        <w:sym w:font="Symbol" w:char="00D7"/>
      </w:r>
      <w:r w:rsidRPr="007355ED">
        <w:rPr>
          <w:lang w:val="ru-RU"/>
        </w:rPr>
        <w:t xml:space="preserve">) А и тройной эвтектике с массовой долей, % </w:t>
      </w:r>
      <w:r>
        <w:t>CaO</w:t>
      </w:r>
      <w:r>
        <w:rPr>
          <w:lang w:val="ru-MO"/>
        </w:rPr>
        <w:t xml:space="preserve"> и </w:t>
      </w:r>
      <w:r>
        <w:t>SiO</w:t>
      </w:r>
      <w:r>
        <w:rPr>
          <w:vertAlign w:val="subscript"/>
          <w:lang w:val="ru-MO"/>
        </w:rPr>
        <w:t>2</w:t>
      </w:r>
      <w:proofErr w:type="gramStart"/>
      <w:r>
        <w:rPr>
          <w:lang w:val="ru-MO"/>
        </w:rPr>
        <w:t xml:space="preserve"> :</w:t>
      </w:r>
      <w:proofErr w:type="gramEnd"/>
      <w:r>
        <w:rPr>
          <w:lang w:val="ru-MO"/>
        </w:rPr>
        <w:t xml:space="preserve">  20,1% и 43,2; 24,0 и 62,0, </w:t>
      </w:r>
      <w:r w:rsidRPr="007355ED">
        <w:rPr>
          <w:lang w:val="ru-RU"/>
        </w:rPr>
        <w:t>соответственно.</w:t>
      </w:r>
    </w:p>
    <w:p w:rsidR="007355ED" w:rsidRPr="007355ED" w:rsidRDefault="007355ED" w:rsidP="007355ED">
      <w:pPr>
        <w:pStyle w:val="a7"/>
        <w:rPr>
          <w:lang w:val="ru-RU"/>
        </w:rPr>
      </w:pPr>
      <w:r w:rsidRPr="007355ED">
        <w:rPr>
          <w:lang w:val="ru-RU"/>
        </w:rPr>
        <w:t xml:space="preserve">Соединим эти точки прямой, длина которой соответствует общей массе </w:t>
      </w:r>
      <w:smartTag w:uri="urn:schemas-microsoft-com:office:smarttags" w:element="metricconverter">
        <w:smartTagPr>
          <w:attr w:name="ProductID" w:val="1000 кг"/>
        </w:smartTagPr>
        <w:r w:rsidRPr="007355ED">
          <w:rPr>
            <w:lang w:val="ru-RU"/>
          </w:rPr>
          <w:t>1000 кг</w:t>
        </w:r>
      </w:smartTag>
      <w:r w:rsidRPr="007355ED">
        <w:rPr>
          <w:lang w:val="ru-RU"/>
        </w:rPr>
        <w:t xml:space="preserve">, а точка </w:t>
      </w:r>
      <w:proofErr w:type="gramStart"/>
      <w:r w:rsidRPr="007355ED">
        <w:rPr>
          <w:lang w:val="ru-RU"/>
        </w:rPr>
        <w:t>на</w:t>
      </w:r>
      <w:proofErr w:type="gramEnd"/>
      <w:r w:rsidRPr="007355ED">
        <w:rPr>
          <w:lang w:val="ru-RU"/>
        </w:rPr>
        <w:t xml:space="preserve"> прямой, соответствующая отношению</w:t>
      </w: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Default="007355ED" w:rsidP="007355ED">
      <w:pPr>
        <w:pStyle w:val="a7"/>
        <w:jc w:val="center"/>
      </w:pPr>
      <w:r w:rsidRPr="003248D2">
        <w:rPr>
          <w:position w:val="-30"/>
        </w:rPr>
        <w:object w:dxaOrig="1660" w:dyaOrig="680">
          <v:shape id="_x0000_i1054" type="#_x0000_t75" style="width:108.75pt;height:44.25pt" o:ole="" fillcolor="window">
            <v:imagedata r:id="rId55" o:title=""/>
          </v:shape>
          <o:OLEObject Type="Embed" ProgID="Equation.3" ShapeID="_x0000_i1054" DrawAspect="Content" ObjectID="_1791697327" r:id="rId56"/>
        </w:object>
      </w:r>
    </w:p>
    <w:p w:rsidR="007355ED" w:rsidRDefault="007355ED" w:rsidP="007355ED">
      <w:pPr>
        <w:pStyle w:val="a7"/>
        <w:ind w:firstLine="0"/>
      </w:pPr>
    </w:p>
    <w:p w:rsidR="007355ED" w:rsidRPr="007355ED" w:rsidRDefault="007355ED" w:rsidP="007355ED">
      <w:pPr>
        <w:pStyle w:val="a7"/>
        <w:ind w:firstLine="0"/>
        <w:rPr>
          <w:lang w:val="ru-RU"/>
        </w:rPr>
      </w:pPr>
      <w:r w:rsidRPr="007355ED">
        <w:rPr>
          <w:lang w:val="ru-RU"/>
        </w:rPr>
        <w:t xml:space="preserve">указывает состав образованного шлака: </w:t>
      </w:r>
      <w:proofErr w:type="gramStart"/>
      <w:r>
        <w:t>CaO</w:t>
      </w:r>
      <w:r>
        <w:rPr>
          <w:lang w:val="ru-MO"/>
        </w:rPr>
        <w:t xml:space="preserve"> :</w:t>
      </w:r>
      <w:proofErr w:type="gramEnd"/>
      <w:r>
        <w:rPr>
          <w:lang w:val="ru-MO"/>
        </w:rPr>
        <w:t xml:space="preserve"> </w:t>
      </w:r>
      <w: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: </w:t>
      </w:r>
      <w:r>
        <w:t>Al</w:t>
      </w:r>
      <w:r>
        <w:rPr>
          <w:vertAlign w:val="subscript"/>
          <w:lang w:val="ru-MO"/>
        </w:rPr>
        <w:t>2</w:t>
      </w:r>
      <w:r>
        <w:t>O</w:t>
      </w:r>
      <w:r>
        <w:rPr>
          <w:vertAlign w:val="subscript"/>
          <w:lang w:val="ru-MO"/>
        </w:rPr>
        <w:t>3</w:t>
      </w:r>
      <w:r>
        <w:rPr>
          <w:lang w:val="ru-MO"/>
        </w:rPr>
        <w:t xml:space="preserve"> = </w:t>
      </w:r>
      <w:smartTag w:uri="urn:schemas-microsoft-com:office:smarttags" w:element="time">
        <w:smartTagPr>
          <w:attr w:name="Hour" w:val="23"/>
          <w:attr w:name="Minute" w:val="57"/>
        </w:smartTagPr>
        <w:r>
          <w:rPr>
            <w:lang w:val="ru-MO"/>
          </w:rPr>
          <w:t>23 : 57 : 20</w:t>
        </w:r>
      </w:smartTag>
      <w:r>
        <w:rPr>
          <w:lang w:val="ru-MO"/>
        </w:rPr>
        <w:t xml:space="preserve"> с </w:t>
      </w:r>
      <w:r w:rsidRPr="007355ED">
        <w:rPr>
          <w:lang w:val="ru-RU"/>
        </w:rPr>
        <w:t xml:space="preserve">температурой плавления </w:t>
      </w:r>
      <w:r>
        <w:sym w:font="Symbol" w:char="00BB"/>
      </w:r>
      <w:r w:rsidRPr="007355ED">
        <w:rPr>
          <w:lang w:val="ru-RU"/>
        </w:rPr>
        <w:t xml:space="preserve"> 1320 </w:t>
      </w:r>
      <w:r w:rsidRPr="007355ED">
        <w:rPr>
          <w:vertAlign w:val="superscript"/>
          <w:lang w:val="ru-RU"/>
        </w:rPr>
        <w:t>0</w:t>
      </w:r>
      <w:r w:rsidRPr="007355ED">
        <w:rPr>
          <w:lang w:val="ru-RU"/>
        </w:rPr>
        <w:t>С</w:t>
      </w:r>
    </w:p>
    <w:p w:rsidR="007355ED" w:rsidRDefault="007355ED" w:rsidP="007355ED">
      <w:pPr>
        <w:jc w:val="both"/>
        <w:rPr>
          <w:sz w:val="28"/>
          <w:szCs w:val="28"/>
          <w:lang w:val="kk-KZ"/>
        </w:rPr>
      </w:pP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Pr="007355ED" w:rsidRDefault="007355ED" w:rsidP="007355ED">
      <w:pPr>
        <w:pStyle w:val="a7"/>
        <w:rPr>
          <w:lang w:val="ru-RU"/>
        </w:rPr>
      </w:pPr>
    </w:p>
    <w:p w:rsidR="007355ED" w:rsidRDefault="007355ED" w:rsidP="007355ED">
      <w:pPr>
        <w:pStyle w:val="a7"/>
        <w:ind w:firstLine="0"/>
        <w:jc w:val="center"/>
        <w:rPr>
          <w:vertAlign w:val="subscript"/>
          <w:lang w:val="ru-MO"/>
        </w:rPr>
      </w:pPr>
      <w:r w:rsidRPr="007355ED">
        <w:rPr>
          <w:lang w:val="ru-RU"/>
        </w:rPr>
        <w:t>Рисунок</w:t>
      </w:r>
      <w:proofErr w:type="gramStart"/>
      <w:r w:rsidRPr="007355ED">
        <w:rPr>
          <w:lang w:val="ru-RU"/>
        </w:rPr>
        <w:t xml:space="preserve">  В</w:t>
      </w:r>
      <w:proofErr w:type="gramEnd"/>
      <w:r w:rsidRPr="007355ED">
        <w:rPr>
          <w:lang w:val="ru-RU"/>
        </w:rPr>
        <w:t xml:space="preserve"> 1 – Диаграмма фазового равновесия системы </w:t>
      </w:r>
      <w:r>
        <w:t>CaO</w:t>
      </w:r>
      <w:r>
        <w:rPr>
          <w:lang w:val="ru-MO"/>
        </w:rPr>
        <w:t xml:space="preserve"> – </w:t>
      </w:r>
      <w: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t>Al</w:t>
      </w:r>
      <w:r>
        <w:rPr>
          <w:vertAlign w:val="subscript"/>
          <w:lang w:val="ru-MO"/>
        </w:rPr>
        <w:t>2</w:t>
      </w:r>
      <w:r>
        <w:t>O</w:t>
      </w:r>
      <w:r>
        <w:rPr>
          <w:vertAlign w:val="subscript"/>
          <w:lang w:val="ru-MO"/>
        </w:rPr>
        <w:t>3</w:t>
      </w:r>
    </w:p>
    <w:p w:rsidR="007355ED" w:rsidRDefault="007355ED" w:rsidP="007355ED">
      <w:pPr>
        <w:pStyle w:val="a7"/>
        <w:ind w:firstLine="0"/>
        <w:jc w:val="center"/>
        <w:rPr>
          <w:vertAlign w:val="subscript"/>
          <w:lang w:val="ru-MO"/>
        </w:rPr>
      </w:pPr>
    </w:p>
    <w:p w:rsidR="007355ED" w:rsidRDefault="007355ED" w:rsidP="007355ED">
      <w:pPr>
        <w:pStyle w:val="a7"/>
        <w:ind w:firstLine="0"/>
        <w:jc w:val="center"/>
        <w:rPr>
          <w:vertAlign w:val="subscript"/>
          <w:lang w:val="ru-MO"/>
        </w:rPr>
      </w:pPr>
    </w:p>
    <w:p w:rsidR="007355ED" w:rsidRDefault="007355ED" w:rsidP="007355ED">
      <w:pPr>
        <w:pStyle w:val="a7"/>
      </w:pPr>
      <w:r>
        <w:rPr>
          <w:noProof/>
        </w:rPr>
        <w:drawing>
          <wp:inline distT="0" distB="0" distL="0" distR="0">
            <wp:extent cx="5940425" cy="5899100"/>
            <wp:effectExtent l="19050" t="0" r="3175" b="0"/>
            <wp:docPr id="3" name="Рисунок 3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89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5ED" w:rsidRDefault="007355ED" w:rsidP="007355ED">
      <w:r>
        <w:rPr>
          <w:noProof/>
          <w:sz w:val="20"/>
        </w:rPr>
        <w:lastRenderedPageBreak/>
        <w:drawing>
          <wp:inline distT="0" distB="0" distL="0" distR="0">
            <wp:extent cx="5561965" cy="5142230"/>
            <wp:effectExtent l="19050" t="0" r="635" b="0"/>
            <wp:docPr id="4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514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5ED" w:rsidRPr="007355ED" w:rsidRDefault="007355ED" w:rsidP="007355ED">
      <w:pPr>
        <w:rPr>
          <w:rFonts w:ascii="Times New Roman" w:hAnsi="Times New Roman"/>
          <w:sz w:val="28"/>
          <w:szCs w:val="28"/>
        </w:rPr>
      </w:pPr>
      <w:proofErr w:type="gramStart"/>
      <w:r w:rsidRPr="007355ED">
        <w:rPr>
          <w:rFonts w:ascii="Times New Roman" w:hAnsi="Times New Roman"/>
          <w:sz w:val="28"/>
          <w:szCs w:val="28"/>
        </w:rPr>
        <w:t>Рисунок  В</w:t>
      </w:r>
      <w:proofErr w:type="gramEnd"/>
      <w:r w:rsidRPr="007355ED">
        <w:rPr>
          <w:rFonts w:ascii="Times New Roman" w:hAnsi="Times New Roman"/>
          <w:sz w:val="28"/>
          <w:szCs w:val="28"/>
        </w:rPr>
        <w:t xml:space="preserve"> 2</w:t>
      </w:r>
    </w:p>
    <w:p w:rsidR="007355ED" w:rsidRPr="007355ED" w:rsidRDefault="007355ED" w:rsidP="007355ED">
      <w:pPr>
        <w:rPr>
          <w:rFonts w:ascii="Times New Roman" w:hAnsi="Times New Roman"/>
          <w:sz w:val="28"/>
          <w:szCs w:val="28"/>
        </w:rPr>
      </w:pPr>
      <w:r w:rsidRPr="00427CBC">
        <w:rPr>
          <w:rFonts w:ascii="Times New Roman" w:hAnsi="Times New Roman"/>
          <w:noProof/>
          <w:sz w:val="32"/>
          <w:szCs w:val="32"/>
        </w:rPr>
        <w:drawing>
          <wp:inline distT="0" distB="0" distL="0" distR="0">
            <wp:extent cx="5940425" cy="2757394"/>
            <wp:effectExtent l="19050" t="0" r="3175" b="0"/>
            <wp:docPr id="6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57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27CBC">
        <w:rPr>
          <w:rFonts w:ascii="Times New Roman" w:hAnsi="Times New Roman"/>
          <w:sz w:val="32"/>
          <w:szCs w:val="32"/>
        </w:rPr>
        <w:t xml:space="preserve"> </w:t>
      </w:r>
      <w:proofErr w:type="gramStart"/>
      <w:r w:rsidRPr="007355ED">
        <w:rPr>
          <w:rFonts w:ascii="Times New Roman" w:hAnsi="Times New Roman"/>
          <w:sz w:val="28"/>
          <w:szCs w:val="28"/>
        </w:rPr>
        <w:t>Рисунок  В</w:t>
      </w:r>
      <w:proofErr w:type="gramEnd"/>
      <w:r w:rsidRPr="007355ED">
        <w:rPr>
          <w:rFonts w:ascii="Times New Roman" w:hAnsi="Times New Roman"/>
          <w:sz w:val="28"/>
          <w:szCs w:val="28"/>
        </w:rPr>
        <w:t xml:space="preserve"> 3</w:t>
      </w:r>
    </w:p>
    <w:p w:rsidR="007355ED" w:rsidRPr="00427CBC" w:rsidRDefault="007355ED" w:rsidP="007355ED">
      <w:pPr>
        <w:rPr>
          <w:rFonts w:ascii="Times New Roman" w:hAnsi="Times New Roman"/>
          <w:sz w:val="32"/>
          <w:szCs w:val="32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sectPr w:rsidR="006268FE" w:rsidRPr="009842E6" w:rsidSect="00805BF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24"/>
    <w:multiLevelType w:val="hybridMultilevel"/>
    <w:tmpl w:val="27684600"/>
    <w:lvl w:ilvl="0" w:tplc="6442C4FA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EB72B5"/>
    <w:multiLevelType w:val="singleLevel"/>
    <w:tmpl w:val="90187C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20"/>
  <w:displayHorizontalDrawingGridEvery w:val="2"/>
  <w:characterSpacingControl w:val="doNotCompress"/>
  <w:compat/>
  <w:rsids>
    <w:rsidRoot w:val="00104D50"/>
    <w:rsid w:val="00001B4F"/>
    <w:rsid w:val="00017D62"/>
    <w:rsid w:val="000F4F74"/>
    <w:rsid w:val="00104D50"/>
    <w:rsid w:val="001341F6"/>
    <w:rsid w:val="0015519E"/>
    <w:rsid w:val="001756BF"/>
    <w:rsid w:val="001971A1"/>
    <w:rsid w:val="001D00CF"/>
    <w:rsid w:val="0024281D"/>
    <w:rsid w:val="00274E13"/>
    <w:rsid w:val="002A2C47"/>
    <w:rsid w:val="002B6B59"/>
    <w:rsid w:val="00320840"/>
    <w:rsid w:val="00331C46"/>
    <w:rsid w:val="00333E9D"/>
    <w:rsid w:val="00343DF2"/>
    <w:rsid w:val="003923C3"/>
    <w:rsid w:val="003A6E42"/>
    <w:rsid w:val="003B6910"/>
    <w:rsid w:val="003C2AFA"/>
    <w:rsid w:val="003E5189"/>
    <w:rsid w:val="003E5FFF"/>
    <w:rsid w:val="003F5AC1"/>
    <w:rsid w:val="004203C8"/>
    <w:rsid w:val="0044470A"/>
    <w:rsid w:val="004877B2"/>
    <w:rsid w:val="004C14FE"/>
    <w:rsid w:val="004E613D"/>
    <w:rsid w:val="004F3503"/>
    <w:rsid w:val="004F530C"/>
    <w:rsid w:val="00551C91"/>
    <w:rsid w:val="00582ADF"/>
    <w:rsid w:val="00587138"/>
    <w:rsid w:val="00621D83"/>
    <w:rsid w:val="006268FE"/>
    <w:rsid w:val="00652149"/>
    <w:rsid w:val="00672CAC"/>
    <w:rsid w:val="0067638B"/>
    <w:rsid w:val="006B29C8"/>
    <w:rsid w:val="006E17B2"/>
    <w:rsid w:val="007264CC"/>
    <w:rsid w:val="007355ED"/>
    <w:rsid w:val="00735DBE"/>
    <w:rsid w:val="00744563"/>
    <w:rsid w:val="007A1EE2"/>
    <w:rsid w:val="007C7962"/>
    <w:rsid w:val="007D4C05"/>
    <w:rsid w:val="00805BF7"/>
    <w:rsid w:val="0082112E"/>
    <w:rsid w:val="00846D3E"/>
    <w:rsid w:val="00850316"/>
    <w:rsid w:val="008736ED"/>
    <w:rsid w:val="008770C3"/>
    <w:rsid w:val="008E211E"/>
    <w:rsid w:val="00967731"/>
    <w:rsid w:val="009842E6"/>
    <w:rsid w:val="009D17DB"/>
    <w:rsid w:val="009F495B"/>
    <w:rsid w:val="00A74C48"/>
    <w:rsid w:val="00AC0AD4"/>
    <w:rsid w:val="00AD5832"/>
    <w:rsid w:val="00AD7D85"/>
    <w:rsid w:val="00AD7F0C"/>
    <w:rsid w:val="00AE60ED"/>
    <w:rsid w:val="00AF015F"/>
    <w:rsid w:val="00B0229B"/>
    <w:rsid w:val="00B63D7D"/>
    <w:rsid w:val="00B80EA4"/>
    <w:rsid w:val="00B82274"/>
    <w:rsid w:val="00B8672B"/>
    <w:rsid w:val="00B91122"/>
    <w:rsid w:val="00BA304E"/>
    <w:rsid w:val="00BB0D71"/>
    <w:rsid w:val="00BB1454"/>
    <w:rsid w:val="00BC4A3D"/>
    <w:rsid w:val="00C02A58"/>
    <w:rsid w:val="00C42B19"/>
    <w:rsid w:val="00C6587F"/>
    <w:rsid w:val="00C72225"/>
    <w:rsid w:val="00C778E0"/>
    <w:rsid w:val="00C809D5"/>
    <w:rsid w:val="00D50537"/>
    <w:rsid w:val="00DD1720"/>
    <w:rsid w:val="00DD3F72"/>
    <w:rsid w:val="00DD50F5"/>
    <w:rsid w:val="00DE1830"/>
    <w:rsid w:val="00DE49A4"/>
    <w:rsid w:val="00DE49F3"/>
    <w:rsid w:val="00DF18FC"/>
    <w:rsid w:val="00DF365A"/>
    <w:rsid w:val="00E0545E"/>
    <w:rsid w:val="00E34618"/>
    <w:rsid w:val="00E50FCD"/>
    <w:rsid w:val="00E521F9"/>
    <w:rsid w:val="00EA3D3F"/>
    <w:rsid w:val="00FC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martTagType w:namespaceuri="urn:schemas-microsoft-com:office:smarttags" w:name="metricconverter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50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268FE"/>
    <w:rPr>
      <w:rFonts w:ascii="Times New Roman" w:hAnsi="Times New Roman"/>
      <w:szCs w:val="24"/>
    </w:rPr>
  </w:style>
  <w:style w:type="paragraph" w:styleId="a4">
    <w:name w:val="List Paragraph"/>
    <w:basedOn w:val="a"/>
    <w:uiPriority w:val="34"/>
    <w:qFormat/>
    <w:rsid w:val="006268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68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8FE"/>
    <w:rPr>
      <w:rFonts w:ascii="Tahoma" w:eastAsia="Arial" w:hAnsi="Tahoma" w:cs="Tahoma"/>
      <w:sz w:val="16"/>
      <w:szCs w:val="16"/>
      <w:lang w:val="en-US" w:eastAsia="ru-RU"/>
    </w:rPr>
  </w:style>
  <w:style w:type="character" w:customStyle="1" w:styleId="apple-style-span">
    <w:name w:val="apple-style-span"/>
    <w:basedOn w:val="a0"/>
    <w:rsid w:val="006B29C8"/>
  </w:style>
  <w:style w:type="paragraph" w:styleId="a7">
    <w:name w:val="Body Text Indent"/>
    <w:basedOn w:val="a"/>
    <w:link w:val="1"/>
    <w:unhideWhenUsed/>
    <w:rsid w:val="00E34618"/>
    <w:pPr>
      <w:ind w:firstLine="720"/>
      <w:jc w:val="both"/>
    </w:pPr>
    <w:rPr>
      <w:rFonts w:ascii="Times New Roman" w:eastAsia="Times New Roman" w:hAnsi="Times New Roman"/>
      <w:sz w:val="28"/>
    </w:rPr>
  </w:style>
  <w:style w:type="character" w:customStyle="1" w:styleId="a8">
    <w:name w:val="Основной текст с отступом Знак"/>
    <w:basedOn w:val="a0"/>
    <w:link w:val="a7"/>
    <w:rsid w:val="00E34618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1">
    <w:name w:val="Основной текст с отступом Знак1"/>
    <w:link w:val="a7"/>
    <w:locked/>
    <w:rsid w:val="00E346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7.bin"/><Relationship Id="rId21" Type="http://schemas.openxmlformats.org/officeDocument/2006/relationships/image" Target="media/image11.wmf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5.bin"/><Relationship Id="rId50" Type="http://schemas.openxmlformats.org/officeDocument/2006/relationships/image" Target="media/image18.wmf"/><Relationship Id="rId55" Type="http://schemas.openxmlformats.org/officeDocument/2006/relationships/image" Target="media/image21.wmf"/><Relationship Id="rId7" Type="http://schemas.openxmlformats.org/officeDocument/2006/relationships/image" Target="media/image2.jpeg"/><Relationship Id="rId12" Type="http://schemas.openxmlformats.org/officeDocument/2006/relationships/image" Target="media/image7.wmf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4.bin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9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e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3.bin"/><Relationship Id="rId53" Type="http://schemas.openxmlformats.org/officeDocument/2006/relationships/image" Target="media/image20.wmf"/><Relationship Id="rId58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7.bin"/><Relationship Id="rId57" Type="http://schemas.openxmlformats.org/officeDocument/2006/relationships/image" Target="media/image22.jpeg"/><Relationship Id="rId10" Type="http://schemas.openxmlformats.org/officeDocument/2006/relationships/image" Target="media/image5.emf"/><Relationship Id="rId19" Type="http://schemas.openxmlformats.org/officeDocument/2006/relationships/image" Target="media/image10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2.bin"/><Relationship Id="rId52" Type="http://schemas.openxmlformats.org/officeDocument/2006/relationships/image" Target="media/image19.jpe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wmf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0.bin"/><Relationship Id="rId8" Type="http://schemas.openxmlformats.org/officeDocument/2006/relationships/image" Target="media/image3.jpeg"/><Relationship Id="rId51" Type="http://schemas.openxmlformats.org/officeDocument/2006/relationships/oleObject" Target="embeddings/oleObject28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AE1C04-2B04-48ED-A6FB-E48F912EF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8055</Words>
  <Characters>45916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55</cp:revision>
  <dcterms:created xsi:type="dcterms:W3CDTF">2022-09-27T04:09:00Z</dcterms:created>
  <dcterms:modified xsi:type="dcterms:W3CDTF">2024-10-29T03:54:00Z</dcterms:modified>
</cp:coreProperties>
</file>